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17A" w:rsidRDefault="00D547B9">
      <w:r>
        <w:rPr>
          <w:rFonts w:ascii="Times New Roman" w:eastAsia="Times New Roman" w:hAnsi="Times New Roman" w:cs="Times New Roman"/>
          <w:noProof/>
          <w:lang w:val="it-IT"/>
        </w:rPr>
        <w:drawing>
          <wp:inline distT="0" distB="0" distL="0" distR="0">
            <wp:extent cx="6120130" cy="737870"/>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6120130" cy="737870"/>
                    </a:xfrm>
                    <a:prstGeom prst="rect">
                      <a:avLst/>
                    </a:prstGeom>
                    <a:ln/>
                  </pic:spPr>
                </pic:pic>
              </a:graphicData>
            </a:graphic>
          </wp:inline>
        </w:drawing>
      </w:r>
    </w:p>
    <w:p w:rsidR="005B017A" w:rsidRDefault="00D547B9">
      <w:r>
        <w:rPr>
          <w:noProof/>
          <w:lang w:val="it-IT"/>
        </w:rPr>
        <w:drawing>
          <wp:anchor distT="0" distB="0" distL="0" distR="0" simplePos="0" relativeHeight="251658240" behindDoc="0" locked="0" layoutInCell="1" hidden="0" allowOverlap="1">
            <wp:simplePos x="0" y="0"/>
            <wp:positionH relativeFrom="column">
              <wp:posOffset>587375</wp:posOffset>
            </wp:positionH>
            <wp:positionV relativeFrom="paragraph">
              <wp:posOffset>247650</wp:posOffset>
            </wp:positionV>
            <wp:extent cx="807085" cy="805180"/>
            <wp:effectExtent l="0" t="0" r="0" b="0"/>
            <wp:wrapNone/>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807085" cy="805180"/>
                    </a:xfrm>
                    <a:prstGeom prst="rect">
                      <a:avLst/>
                    </a:prstGeom>
                    <a:ln/>
                  </pic:spPr>
                </pic:pic>
              </a:graphicData>
            </a:graphic>
          </wp:anchor>
        </w:drawing>
      </w:r>
    </w:p>
    <w:p w:rsidR="005B017A" w:rsidRDefault="005B017A"/>
    <w:p w:rsidR="005B017A" w:rsidRDefault="00D547B9">
      <w:pPr>
        <w:spacing w:before="110"/>
        <w:ind w:left="3635" w:right="3166"/>
        <w:rPr>
          <w:rFonts w:ascii="Arial" w:eastAsia="Arial" w:hAnsi="Arial" w:cs="Arial"/>
          <w:b/>
          <w:sz w:val="28"/>
          <w:szCs w:val="28"/>
        </w:rPr>
      </w:pPr>
      <w:r>
        <w:rPr>
          <w:noProof/>
          <w:lang w:val="it-IT"/>
        </w:rPr>
        <w:drawing>
          <wp:anchor distT="0" distB="0" distL="0" distR="0" simplePos="0" relativeHeight="251659264" behindDoc="0" locked="0" layoutInCell="1" hidden="0" allowOverlap="1">
            <wp:simplePos x="0" y="0"/>
            <wp:positionH relativeFrom="column">
              <wp:posOffset>4690253</wp:posOffset>
            </wp:positionH>
            <wp:positionV relativeFrom="paragraph">
              <wp:posOffset>-348586</wp:posOffset>
            </wp:positionV>
            <wp:extent cx="1070878" cy="754379"/>
            <wp:effectExtent l="0" t="0" r="0" b="0"/>
            <wp:wrapNone/>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1070878" cy="754379"/>
                    </a:xfrm>
                    <a:prstGeom prst="rect">
                      <a:avLst/>
                    </a:prstGeom>
                    <a:ln/>
                  </pic:spPr>
                </pic:pic>
              </a:graphicData>
            </a:graphic>
          </wp:anchor>
        </w:drawing>
      </w:r>
    </w:p>
    <w:p w:rsidR="005B017A" w:rsidRDefault="005B017A">
      <w:pPr>
        <w:spacing w:before="110"/>
        <w:ind w:left="3635" w:right="3166"/>
        <w:rPr>
          <w:rFonts w:ascii="Arial" w:eastAsia="Arial" w:hAnsi="Arial" w:cs="Arial"/>
          <w:b/>
          <w:sz w:val="28"/>
          <w:szCs w:val="28"/>
        </w:rPr>
      </w:pPr>
    </w:p>
    <w:p w:rsidR="005B017A" w:rsidRPr="00BB3A4D" w:rsidRDefault="00D547B9">
      <w:pPr>
        <w:pStyle w:val="Titolo"/>
        <w:jc w:val="center"/>
        <w:rPr>
          <w:color w:val="1F497D"/>
          <w:lang w:val="it-IT"/>
        </w:rPr>
      </w:pPr>
      <w:r w:rsidRPr="00BB3A4D">
        <w:rPr>
          <w:color w:val="1F497D"/>
          <w:lang w:val="it-IT"/>
        </w:rPr>
        <w:t>REPORT ATTIVITA’ 2018/2019</w:t>
      </w:r>
    </w:p>
    <w:p w:rsidR="005B017A" w:rsidRPr="00BB3A4D" w:rsidRDefault="005B017A">
      <w:pPr>
        <w:rPr>
          <w:rFonts w:ascii="Times New Roman" w:eastAsia="Times New Roman" w:hAnsi="Times New Roman" w:cs="Times New Roman"/>
          <w:lang w:val="it-IT"/>
        </w:rPr>
      </w:pPr>
    </w:p>
    <w:p w:rsidR="005B017A" w:rsidRPr="00BB3A4D" w:rsidRDefault="00D547B9">
      <w:pPr>
        <w:spacing w:after="0"/>
        <w:jc w:val="both"/>
        <w:rPr>
          <w:rFonts w:ascii="Times New Roman" w:eastAsia="Times New Roman" w:hAnsi="Times New Roman" w:cs="Times New Roman"/>
          <w:sz w:val="24"/>
          <w:szCs w:val="24"/>
          <w:lang w:val="it-IT"/>
        </w:rPr>
      </w:pPr>
      <w:r w:rsidRPr="00BB3A4D">
        <w:rPr>
          <w:rFonts w:ascii="Times New Roman" w:eastAsia="Times New Roman" w:hAnsi="Times New Roman" w:cs="Times New Roman"/>
          <w:sz w:val="24"/>
          <w:szCs w:val="24"/>
          <w:lang w:val="it-IT"/>
        </w:rPr>
        <w:t>Il presente documento riporta ciascuna attività effettuata nell’</w:t>
      </w:r>
      <w:proofErr w:type="spellStart"/>
      <w:r w:rsidRPr="00BB3A4D">
        <w:rPr>
          <w:rFonts w:ascii="Times New Roman" w:eastAsia="Times New Roman" w:hAnsi="Times New Roman" w:cs="Times New Roman"/>
          <w:sz w:val="24"/>
          <w:szCs w:val="24"/>
          <w:lang w:val="it-IT"/>
        </w:rPr>
        <w:t>a.a</w:t>
      </w:r>
      <w:proofErr w:type="spellEnd"/>
      <w:r w:rsidRPr="00BB3A4D">
        <w:rPr>
          <w:rFonts w:ascii="Times New Roman" w:eastAsia="Times New Roman" w:hAnsi="Times New Roman" w:cs="Times New Roman"/>
          <w:sz w:val="24"/>
          <w:szCs w:val="24"/>
          <w:lang w:val="it-IT"/>
        </w:rPr>
        <w:t xml:space="preserve">. 2018/2019 nell’ambito del Piano delle Lauree Scientifiche organizzata dal Dipartimento di Chimica di Torino. </w:t>
      </w:r>
    </w:p>
    <w:p w:rsidR="005B017A" w:rsidRPr="00BB3A4D" w:rsidRDefault="00D547B9">
      <w:pPr>
        <w:spacing w:after="0"/>
        <w:jc w:val="both"/>
        <w:rPr>
          <w:rFonts w:ascii="Times New Roman" w:eastAsia="Times New Roman" w:hAnsi="Times New Roman" w:cs="Times New Roman"/>
          <w:sz w:val="24"/>
          <w:szCs w:val="24"/>
          <w:lang w:val="it-IT"/>
        </w:rPr>
      </w:pPr>
      <w:r w:rsidRPr="00BB3A4D">
        <w:rPr>
          <w:rFonts w:ascii="Times New Roman" w:eastAsia="Times New Roman" w:hAnsi="Times New Roman" w:cs="Times New Roman"/>
          <w:sz w:val="24"/>
          <w:szCs w:val="24"/>
          <w:lang w:val="it-IT"/>
        </w:rPr>
        <w:t xml:space="preserve">Ogni voce presenta le specifiche di ciascun incontro, quali titolo, relatore, eventuale descrizione, data, numero di partecipanti, eventuali spese effettuate resesi necessarie al corretto svolgimento dell’attività e docenti coinvolti. </w:t>
      </w:r>
    </w:p>
    <w:p w:rsidR="005B017A" w:rsidRPr="00BB3A4D" w:rsidRDefault="00D547B9">
      <w:pPr>
        <w:jc w:val="both"/>
        <w:rPr>
          <w:rFonts w:ascii="Times New Roman" w:eastAsia="Times New Roman" w:hAnsi="Times New Roman" w:cs="Times New Roman"/>
          <w:sz w:val="24"/>
          <w:szCs w:val="24"/>
          <w:lang w:val="it-IT"/>
        </w:rPr>
      </w:pPr>
      <w:r w:rsidRPr="00BB3A4D">
        <w:rPr>
          <w:rFonts w:ascii="Times New Roman" w:eastAsia="Times New Roman" w:hAnsi="Times New Roman" w:cs="Times New Roman"/>
          <w:sz w:val="24"/>
          <w:szCs w:val="24"/>
          <w:lang w:val="it-IT"/>
        </w:rPr>
        <w:t>Quando non specificato, i partecipanti ai seminari o ai laboratori sono da intendere come studenti o pubblico, a seconda della sezione in cui sono menzionati. Nel caso degli studenti, l’istituto di provenienza viene poi specificato nell’apposito spazio della tabella.</w:t>
      </w:r>
    </w:p>
    <w:p w:rsidR="005B017A" w:rsidRPr="00BB3A4D" w:rsidRDefault="005B017A">
      <w:pPr>
        <w:pStyle w:val="Sottotitolo"/>
        <w:rPr>
          <w:lang w:val="it-IT"/>
        </w:rPr>
      </w:pPr>
    </w:p>
    <w:p w:rsidR="005B017A" w:rsidRPr="00BB3A4D" w:rsidRDefault="00D547B9">
      <w:pPr>
        <w:pStyle w:val="Sottotitolo"/>
        <w:rPr>
          <w:b/>
          <w:sz w:val="28"/>
          <w:szCs w:val="28"/>
          <w:lang w:val="it-IT"/>
        </w:rPr>
      </w:pPr>
      <w:r w:rsidRPr="00BB3A4D">
        <w:rPr>
          <w:b/>
          <w:sz w:val="28"/>
          <w:szCs w:val="28"/>
          <w:lang w:val="it-IT"/>
        </w:rPr>
        <w:t>Conferenze per gli studenti</w:t>
      </w:r>
    </w:p>
    <w:p w:rsidR="005B017A" w:rsidRPr="00BB3A4D" w:rsidRDefault="005B017A">
      <w:pPr>
        <w:rPr>
          <w:lang w:val="it-IT"/>
        </w:rPr>
      </w:pPr>
    </w:p>
    <w:p w:rsidR="005B017A" w:rsidRPr="00BB3A4D" w:rsidRDefault="00D547B9">
      <w:pPr>
        <w:rPr>
          <w:rFonts w:ascii="Times New Roman" w:eastAsia="Times New Roman" w:hAnsi="Times New Roman" w:cs="Times New Roman"/>
          <w:b/>
          <w:color w:val="C00000"/>
          <w:sz w:val="24"/>
          <w:szCs w:val="24"/>
          <w:lang w:val="it-IT"/>
        </w:rPr>
      </w:pPr>
      <w:r w:rsidRPr="00BB3A4D">
        <w:rPr>
          <w:rFonts w:ascii="Times New Roman" w:eastAsia="Times New Roman" w:hAnsi="Times New Roman" w:cs="Times New Roman"/>
          <w:b/>
          <w:i/>
          <w:color w:val="C00000"/>
          <w:sz w:val="24"/>
          <w:szCs w:val="24"/>
          <w:lang w:val="it-IT"/>
        </w:rPr>
        <w:t>Gas solido liquido, le forme della materia</w:t>
      </w:r>
    </w:p>
    <w:p w:rsidR="005B017A" w:rsidRPr="00BB3A4D" w:rsidRDefault="00D547B9">
      <w:pPr>
        <w:rPr>
          <w:rFonts w:ascii="Times New Roman" w:eastAsia="Times New Roman" w:hAnsi="Times New Roman" w:cs="Times New Roman"/>
          <w:sz w:val="24"/>
          <w:szCs w:val="24"/>
          <w:lang w:val="it-IT"/>
        </w:rPr>
      </w:pPr>
      <w:r w:rsidRPr="00BB3A4D">
        <w:rPr>
          <w:rFonts w:ascii="Times New Roman" w:eastAsia="Times New Roman" w:hAnsi="Times New Roman" w:cs="Times New Roman"/>
          <w:b/>
          <w:sz w:val="24"/>
          <w:szCs w:val="24"/>
          <w:lang w:val="it-IT"/>
        </w:rPr>
        <w:t xml:space="preserve">Relatore </w:t>
      </w:r>
      <w:r w:rsidRPr="00BB3A4D">
        <w:rPr>
          <w:rFonts w:ascii="Times New Roman" w:eastAsia="Times New Roman" w:hAnsi="Times New Roman" w:cs="Times New Roman"/>
          <w:sz w:val="24"/>
          <w:szCs w:val="24"/>
          <w:lang w:val="it-IT"/>
        </w:rPr>
        <w:t xml:space="preserve">Gloria </w:t>
      </w:r>
      <w:proofErr w:type="spellStart"/>
      <w:r w:rsidRPr="00BB3A4D">
        <w:rPr>
          <w:rFonts w:ascii="Times New Roman" w:eastAsia="Times New Roman" w:hAnsi="Times New Roman" w:cs="Times New Roman"/>
          <w:sz w:val="24"/>
          <w:szCs w:val="24"/>
          <w:lang w:val="it-IT"/>
        </w:rPr>
        <w:t>Berlier</w:t>
      </w:r>
      <w:proofErr w:type="spellEnd"/>
    </w:p>
    <w:p w:rsidR="005B017A" w:rsidRPr="00BB3A4D" w:rsidRDefault="00D547B9">
      <w:pPr>
        <w:jc w:val="both"/>
        <w:rPr>
          <w:rFonts w:ascii="Times New Roman" w:eastAsia="Times New Roman" w:hAnsi="Times New Roman" w:cs="Times New Roman"/>
          <w:sz w:val="24"/>
          <w:szCs w:val="24"/>
          <w:lang w:val="it-IT"/>
        </w:rPr>
      </w:pPr>
      <w:proofErr w:type="spellStart"/>
      <w:r w:rsidRPr="00BB3A4D">
        <w:rPr>
          <w:rFonts w:ascii="Times New Roman" w:eastAsia="Times New Roman" w:hAnsi="Times New Roman" w:cs="Times New Roman"/>
          <w:b/>
          <w:sz w:val="24"/>
          <w:szCs w:val="24"/>
          <w:lang w:val="it-IT"/>
        </w:rPr>
        <w:t>Abstract</w:t>
      </w:r>
      <w:proofErr w:type="spellEnd"/>
      <w:r w:rsidRPr="00BB3A4D">
        <w:rPr>
          <w:rFonts w:ascii="Times New Roman" w:eastAsia="Times New Roman" w:hAnsi="Times New Roman" w:cs="Times New Roman"/>
          <w:sz w:val="24"/>
          <w:szCs w:val="24"/>
          <w:lang w:val="it-IT"/>
        </w:rPr>
        <w:t xml:space="preserve"> Vengono descritte le principali caratteristiche dei diversi stati della materia e delle loro trasformazioni, con cenni ai diagrammi di fase, alcune animazioni ed una piccola dimostrazione con il ghiaccio secco.</w:t>
      </w:r>
    </w:p>
    <w:tbl>
      <w:tblPr>
        <w:tblStyle w:val="a"/>
        <w:tblW w:w="9854" w:type="dxa"/>
        <w:tblInd w:w="0" w:type="dxa"/>
        <w:tblBorders>
          <w:top w:val="single" w:sz="8" w:space="0" w:color="4F81BD"/>
          <w:left w:val="single" w:sz="8" w:space="0" w:color="9BBB59"/>
          <w:bottom w:val="single" w:sz="8" w:space="0" w:color="4F81BD"/>
          <w:right w:val="single" w:sz="8" w:space="0" w:color="9BBB59"/>
        </w:tblBorders>
        <w:tblLayout w:type="fixed"/>
        <w:tblLook w:val="04A0" w:firstRow="1" w:lastRow="0" w:firstColumn="1" w:lastColumn="0" w:noHBand="0" w:noVBand="1"/>
      </w:tblPr>
      <w:tblGrid>
        <w:gridCol w:w="1384"/>
        <w:gridCol w:w="1559"/>
        <w:gridCol w:w="1134"/>
        <w:gridCol w:w="2513"/>
        <w:gridCol w:w="1632"/>
        <w:gridCol w:w="1632"/>
      </w:tblGrid>
      <w:tr w:rsidR="00BB3A4D" w:rsidTr="005C4C1B">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tcPr>
          <w:p w:rsidR="00BB3A4D" w:rsidRDefault="00BB3A4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Data</w:t>
            </w:r>
          </w:p>
        </w:tc>
        <w:tc>
          <w:tcPr>
            <w:tcW w:w="1559" w:type="dxa"/>
          </w:tcPr>
          <w:p w:rsidR="00BB3A4D" w:rsidRDefault="00BB3A4D" w:rsidP="005C4C1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 </w:t>
            </w:r>
            <w:proofErr w:type="spellStart"/>
            <w:r>
              <w:rPr>
                <w:rFonts w:ascii="Times New Roman" w:eastAsia="Times New Roman" w:hAnsi="Times New Roman" w:cs="Times New Roman"/>
                <w:color w:val="000000"/>
                <w:sz w:val="24"/>
                <w:szCs w:val="24"/>
              </w:rPr>
              <w:t>partecip</w:t>
            </w:r>
            <w:proofErr w:type="spellEnd"/>
            <w:r w:rsidR="005C4C1B">
              <w:rPr>
                <w:rFonts w:ascii="Times New Roman" w:eastAsia="Times New Roman" w:hAnsi="Times New Roman" w:cs="Times New Roman"/>
                <w:color w:val="000000"/>
                <w:sz w:val="24"/>
                <w:szCs w:val="24"/>
              </w:rPr>
              <w:t>.</w:t>
            </w:r>
          </w:p>
        </w:tc>
        <w:tc>
          <w:tcPr>
            <w:tcW w:w="1134" w:type="dxa"/>
          </w:tcPr>
          <w:p w:rsidR="00BB3A4D" w:rsidRDefault="00BB3A4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Spese</w:t>
            </w:r>
            <w:proofErr w:type="spellEnd"/>
            <w:r>
              <w:rPr>
                <w:rFonts w:ascii="Times New Roman" w:eastAsia="Times New Roman" w:hAnsi="Times New Roman" w:cs="Times New Roman"/>
                <w:color w:val="000000"/>
                <w:sz w:val="24"/>
                <w:szCs w:val="24"/>
              </w:rPr>
              <w:t xml:space="preserve"> (€)</w:t>
            </w:r>
          </w:p>
        </w:tc>
        <w:tc>
          <w:tcPr>
            <w:tcW w:w="2513" w:type="dxa"/>
          </w:tcPr>
          <w:p w:rsidR="00BB3A4D" w:rsidRDefault="00BB3A4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Scuola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coinovolta</w:t>
            </w:r>
            <w:proofErr w:type="spellEnd"/>
          </w:p>
        </w:tc>
        <w:tc>
          <w:tcPr>
            <w:tcW w:w="1632" w:type="dxa"/>
          </w:tcPr>
          <w:p w:rsidR="00BB3A4D" w:rsidRDefault="00BB3A4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Professore</w:t>
            </w:r>
            <w:proofErr w:type="spellEnd"/>
          </w:p>
        </w:tc>
        <w:tc>
          <w:tcPr>
            <w:tcW w:w="1632" w:type="dxa"/>
          </w:tcPr>
          <w:p w:rsidR="00BB3A4D" w:rsidRDefault="00BB3A4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Ordine</w:t>
            </w:r>
            <w:proofErr w:type="spellEnd"/>
          </w:p>
        </w:tc>
      </w:tr>
      <w:tr w:rsidR="00BB3A4D" w:rsidTr="005C4C1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4" w:type="dxa"/>
          </w:tcPr>
          <w:p w:rsidR="00BB3A4D" w:rsidRDefault="00BB3A4D">
            <w:pPr>
              <w:jc w:val="right"/>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03/12/2018</w:t>
            </w:r>
          </w:p>
        </w:tc>
        <w:tc>
          <w:tcPr>
            <w:tcW w:w="1559" w:type="dxa"/>
            <w:vMerge w:val="restart"/>
          </w:tcPr>
          <w:p w:rsidR="00BB3A4D" w:rsidRDefault="00BB3A4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1134" w:type="dxa"/>
            <w:vMerge w:val="restart"/>
          </w:tcPr>
          <w:p w:rsidR="00BB3A4D" w:rsidRDefault="00BB3A4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11,50</w:t>
            </w:r>
          </w:p>
        </w:tc>
        <w:tc>
          <w:tcPr>
            <w:tcW w:w="2513" w:type="dxa"/>
          </w:tcPr>
          <w:p w:rsidR="00BB3A4D" w:rsidRDefault="00BB3A4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Ivrea (TO), </w:t>
            </w:r>
            <w:proofErr w:type="spellStart"/>
            <w:r>
              <w:rPr>
                <w:rFonts w:ascii="Times New Roman" w:eastAsia="Times New Roman" w:hAnsi="Times New Roman" w:cs="Times New Roman"/>
                <w:color w:val="000000"/>
                <w:sz w:val="24"/>
                <w:szCs w:val="24"/>
              </w:rPr>
              <w:t>Liceo</w:t>
            </w:r>
            <w:proofErr w:type="spellEnd"/>
            <w:r>
              <w:rPr>
                <w:rFonts w:ascii="Times New Roman" w:eastAsia="Times New Roman" w:hAnsi="Times New Roman" w:cs="Times New Roman"/>
                <w:color w:val="000000"/>
                <w:sz w:val="24"/>
                <w:szCs w:val="24"/>
              </w:rPr>
              <w:t xml:space="preserve"> A. Gramsci</w:t>
            </w:r>
          </w:p>
        </w:tc>
        <w:tc>
          <w:tcPr>
            <w:tcW w:w="1632" w:type="dxa"/>
          </w:tcPr>
          <w:p w:rsidR="00BB3A4D" w:rsidRDefault="00BB3A4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Stefania </w:t>
            </w:r>
            <w:proofErr w:type="spellStart"/>
            <w:r>
              <w:rPr>
                <w:rFonts w:ascii="Times New Roman" w:eastAsia="Times New Roman" w:hAnsi="Times New Roman" w:cs="Times New Roman"/>
                <w:color w:val="000000"/>
                <w:sz w:val="24"/>
                <w:szCs w:val="24"/>
              </w:rPr>
              <w:t>Reineri</w:t>
            </w:r>
            <w:proofErr w:type="spellEnd"/>
          </w:p>
        </w:tc>
        <w:tc>
          <w:tcPr>
            <w:tcW w:w="1632" w:type="dxa"/>
          </w:tcPr>
          <w:p w:rsidR="00BB3A4D" w:rsidRDefault="00BB3A4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Secondaria</w:t>
            </w:r>
            <w:proofErr w:type="spellEnd"/>
            <w:r>
              <w:rPr>
                <w:rFonts w:ascii="Times New Roman" w:eastAsia="Times New Roman" w:hAnsi="Times New Roman" w:cs="Times New Roman"/>
                <w:color w:val="000000"/>
                <w:sz w:val="24"/>
                <w:szCs w:val="24"/>
              </w:rPr>
              <w:t xml:space="preserve"> di II </w:t>
            </w:r>
            <w:proofErr w:type="spellStart"/>
            <w:r>
              <w:rPr>
                <w:rFonts w:ascii="Times New Roman" w:eastAsia="Times New Roman" w:hAnsi="Times New Roman" w:cs="Times New Roman"/>
                <w:color w:val="000000"/>
                <w:sz w:val="24"/>
                <w:szCs w:val="24"/>
              </w:rPr>
              <w:t>grado</w:t>
            </w:r>
            <w:proofErr w:type="spellEnd"/>
          </w:p>
        </w:tc>
      </w:tr>
      <w:tr w:rsidR="00BB3A4D" w:rsidTr="005C4C1B">
        <w:trPr>
          <w:trHeight w:val="310"/>
        </w:trPr>
        <w:tc>
          <w:tcPr>
            <w:cnfStyle w:val="001000000000" w:firstRow="0" w:lastRow="0" w:firstColumn="1" w:lastColumn="0" w:oddVBand="0" w:evenVBand="0" w:oddHBand="0" w:evenHBand="0" w:firstRowFirstColumn="0" w:firstRowLastColumn="0" w:lastRowFirstColumn="0" w:lastRowLastColumn="0"/>
            <w:tcW w:w="1384" w:type="dxa"/>
          </w:tcPr>
          <w:p w:rsidR="00BB3A4D" w:rsidRDefault="00BB3A4D">
            <w:pPr>
              <w:jc w:val="right"/>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20/12/2018</w:t>
            </w:r>
          </w:p>
        </w:tc>
        <w:tc>
          <w:tcPr>
            <w:tcW w:w="1559" w:type="dxa"/>
            <w:vMerge/>
          </w:tcPr>
          <w:p w:rsidR="00BB3A4D" w:rsidRDefault="00BB3A4D">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134" w:type="dxa"/>
            <w:vMerge/>
          </w:tcPr>
          <w:p w:rsidR="00BB3A4D" w:rsidRDefault="00BB3A4D">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2513" w:type="dxa"/>
          </w:tcPr>
          <w:p w:rsidR="00BB3A4D" w:rsidRDefault="00BB3A4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Torino, </w:t>
            </w:r>
            <w:proofErr w:type="spellStart"/>
            <w:r>
              <w:rPr>
                <w:rFonts w:ascii="Times New Roman" w:eastAsia="Times New Roman" w:hAnsi="Times New Roman" w:cs="Times New Roman"/>
                <w:color w:val="000000"/>
                <w:sz w:val="24"/>
                <w:szCs w:val="24"/>
              </w:rPr>
              <w:t>Liceo</w:t>
            </w:r>
            <w:proofErr w:type="spellEnd"/>
            <w:r>
              <w:rPr>
                <w:rFonts w:ascii="Times New Roman" w:eastAsia="Times New Roman" w:hAnsi="Times New Roman" w:cs="Times New Roman"/>
                <w:color w:val="000000"/>
                <w:sz w:val="24"/>
                <w:szCs w:val="24"/>
              </w:rPr>
              <w:t xml:space="preserve"> G. Bruno</w:t>
            </w:r>
          </w:p>
        </w:tc>
        <w:tc>
          <w:tcPr>
            <w:tcW w:w="1632" w:type="dxa"/>
          </w:tcPr>
          <w:p w:rsidR="00BB3A4D" w:rsidRDefault="00BB3A4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Martinengo</w:t>
            </w:r>
            <w:proofErr w:type="spellEnd"/>
            <w:r>
              <w:rPr>
                <w:rFonts w:ascii="Times New Roman" w:eastAsia="Times New Roman" w:hAnsi="Times New Roman" w:cs="Times New Roman"/>
                <w:color w:val="000000"/>
                <w:sz w:val="24"/>
                <w:szCs w:val="24"/>
              </w:rPr>
              <w:t xml:space="preserve"> Laura</w:t>
            </w:r>
          </w:p>
        </w:tc>
        <w:tc>
          <w:tcPr>
            <w:tcW w:w="1632" w:type="dxa"/>
          </w:tcPr>
          <w:p w:rsidR="00BB3A4D" w:rsidRDefault="00BB3A4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Secondaria</w:t>
            </w:r>
            <w:proofErr w:type="spellEnd"/>
            <w:r>
              <w:rPr>
                <w:rFonts w:ascii="Times New Roman" w:eastAsia="Times New Roman" w:hAnsi="Times New Roman" w:cs="Times New Roman"/>
                <w:color w:val="000000"/>
                <w:sz w:val="24"/>
                <w:szCs w:val="24"/>
              </w:rPr>
              <w:t xml:space="preserve"> di II </w:t>
            </w:r>
            <w:proofErr w:type="spellStart"/>
            <w:r>
              <w:rPr>
                <w:rFonts w:ascii="Times New Roman" w:eastAsia="Times New Roman" w:hAnsi="Times New Roman" w:cs="Times New Roman"/>
                <w:color w:val="000000"/>
                <w:sz w:val="24"/>
                <w:szCs w:val="24"/>
              </w:rPr>
              <w:t>grado</w:t>
            </w:r>
            <w:proofErr w:type="spellEnd"/>
          </w:p>
        </w:tc>
      </w:tr>
    </w:tbl>
    <w:p w:rsidR="005B017A" w:rsidRDefault="005B017A">
      <w:pPr>
        <w:rPr>
          <w:rFonts w:ascii="Times New Roman" w:eastAsia="Times New Roman" w:hAnsi="Times New Roman" w:cs="Times New Roman"/>
          <w:sz w:val="24"/>
          <w:szCs w:val="24"/>
        </w:rPr>
      </w:pPr>
    </w:p>
    <w:p w:rsidR="005B017A" w:rsidRDefault="005B017A">
      <w:pPr>
        <w:jc w:val="both"/>
        <w:rPr>
          <w:rFonts w:ascii="Times New Roman" w:eastAsia="Times New Roman" w:hAnsi="Times New Roman" w:cs="Times New Roman"/>
          <w:b/>
          <w:i/>
          <w:sz w:val="24"/>
          <w:szCs w:val="24"/>
        </w:rPr>
      </w:pPr>
    </w:p>
    <w:p w:rsidR="005B017A" w:rsidRDefault="005B017A">
      <w:pPr>
        <w:jc w:val="both"/>
        <w:rPr>
          <w:rFonts w:ascii="Times New Roman" w:eastAsia="Times New Roman" w:hAnsi="Times New Roman" w:cs="Times New Roman"/>
          <w:b/>
          <w:i/>
          <w:sz w:val="24"/>
          <w:szCs w:val="24"/>
        </w:rPr>
      </w:pPr>
    </w:p>
    <w:p w:rsidR="005B017A" w:rsidRPr="00BB3A4D" w:rsidRDefault="00D547B9">
      <w:pPr>
        <w:jc w:val="both"/>
        <w:rPr>
          <w:rFonts w:ascii="Times New Roman" w:eastAsia="Times New Roman" w:hAnsi="Times New Roman" w:cs="Times New Roman"/>
          <w:b/>
          <w:color w:val="C00000"/>
          <w:sz w:val="24"/>
          <w:szCs w:val="24"/>
          <w:lang w:val="it-IT"/>
        </w:rPr>
      </w:pPr>
      <w:proofErr w:type="spellStart"/>
      <w:r w:rsidRPr="00BB3A4D">
        <w:rPr>
          <w:rFonts w:ascii="Times New Roman" w:eastAsia="Times New Roman" w:hAnsi="Times New Roman" w:cs="Times New Roman"/>
          <w:b/>
          <w:i/>
          <w:color w:val="C00000"/>
          <w:sz w:val="24"/>
          <w:szCs w:val="24"/>
          <w:lang w:val="it-IT"/>
        </w:rPr>
        <w:t>Chemistry</w:t>
      </w:r>
      <w:proofErr w:type="spellEnd"/>
      <w:r w:rsidRPr="00BB3A4D">
        <w:rPr>
          <w:rFonts w:ascii="Times New Roman" w:eastAsia="Times New Roman" w:hAnsi="Times New Roman" w:cs="Times New Roman"/>
          <w:b/>
          <w:i/>
          <w:color w:val="C00000"/>
          <w:sz w:val="24"/>
          <w:szCs w:val="24"/>
          <w:lang w:val="it-IT"/>
        </w:rPr>
        <w:t xml:space="preserve"> &amp; CSI: l’uso del </w:t>
      </w:r>
      <w:proofErr w:type="spellStart"/>
      <w:r w:rsidRPr="00BB3A4D">
        <w:rPr>
          <w:rFonts w:ascii="Times New Roman" w:eastAsia="Times New Roman" w:hAnsi="Times New Roman" w:cs="Times New Roman"/>
          <w:b/>
          <w:i/>
          <w:color w:val="C00000"/>
          <w:sz w:val="24"/>
          <w:szCs w:val="24"/>
          <w:lang w:val="it-IT"/>
        </w:rPr>
        <w:t>Luminol</w:t>
      </w:r>
      <w:proofErr w:type="spellEnd"/>
      <w:r w:rsidRPr="00BB3A4D">
        <w:rPr>
          <w:rFonts w:ascii="Times New Roman" w:eastAsia="Times New Roman" w:hAnsi="Times New Roman" w:cs="Times New Roman"/>
          <w:b/>
          <w:i/>
          <w:color w:val="C00000"/>
          <w:sz w:val="24"/>
          <w:szCs w:val="24"/>
          <w:lang w:val="it-IT"/>
        </w:rPr>
        <w:t xml:space="preserve"> sulla scena del reato</w:t>
      </w:r>
    </w:p>
    <w:p w:rsidR="005B017A" w:rsidRPr="00BB3A4D" w:rsidRDefault="00D547B9">
      <w:pPr>
        <w:jc w:val="both"/>
        <w:rPr>
          <w:rFonts w:ascii="Times New Roman" w:eastAsia="Times New Roman" w:hAnsi="Times New Roman" w:cs="Times New Roman"/>
          <w:sz w:val="24"/>
          <w:szCs w:val="24"/>
          <w:lang w:val="it-IT"/>
        </w:rPr>
      </w:pPr>
      <w:r w:rsidRPr="00BB3A4D">
        <w:rPr>
          <w:rFonts w:ascii="Times New Roman" w:eastAsia="Times New Roman" w:hAnsi="Times New Roman" w:cs="Times New Roman"/>
          <w:b/>
          <w:sz w:val="24"/>
          <w:szCs w:val="24"/>
          <w:lang w:val="it-IT"/>
        </w:rPr>
        <w:t xml:space="preserve">Relatori </w:t>
      </w:r>
      <w:r w:rsidRPr="00BB3A4D">
        <w:rPr>
          <w:rFonts w:ascii="Times New Roman" w:eastAsia="Times New Roman" w:hAnsi="Times New Roman" w:cs="Times New Roman"/>
          <w:sz w:val="24"/>
          <w:szCs w:val="24"/>
          <w:lang w:val="it-IT"/>
        </w:rPr>
        <w:t xml:space="preserve">Patrizia </w:t>
      </w:r>
      <w:proofErr w:type="spellStart"/>
      <w:r w:rsidRPr="00BB3A4D">
        <w:rPr>
          <w:rFonts w:ascii="Times New Roman" w:eastAsia="Times New Roman" w:hAnsi="Times New Roman" w:cs="Times New Roman"/>
          <w:sz w:val="24"/>
          <w:szCs w:val="24"/>
          <w:lang w:val="it-IT"/>
        </w:rPr>
        <w:t>Davit</w:t>
      </w:r>
      <w:proofErr w:type="spellEnd"/>
      <w:r w:rsidRPr="00BB3A4D">
        <w:rPr>
          <w:rFonts w:ascii="Times New Roman" w:eastAsia="Times New Roman" w:hAnsi="Times New Roman" w:cs="Times New Roman"/>
          <w:sz w:val="24"/>
          <w:szCs w:val="24"/>
          <w:lang w:val="it-IT"/>
        </w:rPr>
        <w:t xml:space="preserve"> e Marco Pazzi</w:t>
      </w:r>
    </w:p>
    <w:p w:rsidR="005B017A" w:rsidRPr="00BB3A4D" w:rsidRDefault="00D547B9">
      <w:pPr>
        <w:jc w:val="both"/>
        <w:rPr>
          <w:rFonts w:ascii="Times New Roman" w:eastAsia="Times New Roman" w:hAnsi="Times New Roman" w:cs="Times New Roman"/>
          <w:sz w:val="24"/>
          <w:szCs w:val="24"/>
          <w:lang w:val="it-IT"/>
        </w:rPr>
      </w:pPr>
      <w:proofErr w:type="spellStart"/>
      <w:r w:rsidRPr="00BB3A4D">
        <w:rPr>
          <w:rFonts w:ascii="Times New Roman" w:eastAsia="Times New Roman" w:hAnsi="Times New Roman" w:cs="Times New Roman"/>
          <w:b/>
          <w:sz w:val="24"/>
          <w:szCs w:val="24"/>
          <w:lang w:val="it-IT"/>
        </w:rPr>
        <w:t>Abstract</w:t>
      </w:r>
      <w:proofErr w:type="spellEnd"/>
      <w:r w:rsidRPr="00BB3A4D">
        <w:rPr>
          <w:rFonts w:ascii="Times New Roman" w:eastAsia="Times New Roman" w:hAnsi="Times New Roman" w:cs="Times New Roman"/>
          <w:b/>
          <w:sz w:val="24"/>
          <w:szCs w:val="24"/>
          <w:lang w:val="it-IT"/>
        </w:rPr>
        <w:t xml:space="preserve"> </w:t>
      </w:r>
      <w:r w:rsidRPr="00BB3A4D">
        <w:rPr>
          <w:rFonts w:ascii="Times New Roman" w:eastAsia="Times New Roman" w:hAnsi="Times New Roman" w:cs="Times New Roman"/>
          <w:sz w:val="24"/>
          <w:szCs w:val="24"/>
          <w:lang w:val="it-IT"/>
        </w:rPr>
        <w:t xml:space="preserve">Sarà ricreata una scena del crimine per mostrare l’utilizzo del </w:t>
      </w:r>
      <w:proofErr w:type="spellStart"/>
      <w:r w:rsidRPr="00BB3A4D">
        <w:rPr>
          <w:rFonts w:ascii="Times New Roman" w:eastAsia="Times New Roman" w:hAnsi="Times New Roman" w:cs="Times New Roman"/>
          <w:sz w:val="24"/>
          <w:szCs w:val="24"/>
          <w:lang w:val="it-IT"/>
        </w:rPr>
        <w:t>Luminol</w:t>
      </w:r>
      <w:proofErr w:type="spellEnd"/>
      <w:r w:rsidRPr="00BB3A4D">
        <w:rPr>
          <w:rFonts w:ascii="Times New Roman" w:eastAsia="Times New Roman" w:hAnsi="Times New Roman" w:cs="Times New Roman"/>
          <w:sz w:val="24"/>
          <w:szCs w:val="24"/>
          <w:lang w:val="it-IT"/>
        </w:rPr>
        <w:t xml:space="preserve"> nella verifica della presenza e disposizione di tracce ematiche. Si procederà poi alla spiegazione del concetto di luminescenza, con particolare riferimento alla chemiluminescenza e al meccanismo di reazione del </w:t>
      </w:r>
      <w:proofErr w:type="spellStart"/>
      <w:r w:rsidRPr="00BB3A4D">
        <w:rPr>
          <w:rFonts w:ascii="Times New Roman" w:eastAsia="Times New Roman" w:hAnsi="Times New Roman" w:cs="Times New Roman"/>
          <w:sz w:val="24"/>
          <w:szCs w:val="24"/>
          <w:lang w:val="it-IT"/>
        </w:rPr>
        <w:t>Luminol</w:t>
      </w:r>
      <w:proofErr w:type="spellEnd"/>
      <w:r w:rsidRPr="00BB3A4D">
        <w:rPr>
          <w:rFonts w:ascii="Times New Roman" w:eastAsia="Times New Roman" w:hAnsi="Times New Roman" w:cs="Times New Roman"/>
          <w:sz w:val="24"/>
          <w:szCs w:val="24"/>
          <w:lang w:val="it-IT"/>
        </w:rPr>
        <w:t>.</w:t>
      </w:r>
    </w:p>
    <w:tbl>
      <w:tblPr>
        <w:tblStyle w:val="a0"/>
        <w:tblW w:w="9854" w:type="dxa"/>
        <w:tblInd w:w="0" w:type="dxa"/>
        <w:tblBorders>
          <w:top w:val="single" w:sz="8" w:space="0" w:color="4F81BD"/>
          <w:left w:val="single" w:sz="8" w:space="0" w:color="9BBB59"/>
          <w:bottom w:val="single" w:sz="8" w:space="0" w:color="4F81BD"/>
          <w:right w:val="single" w:sz="8" w:space="0" w:color="9BBB59"/>
        </w:tblBorders>
        <w:tblLayout w:type="fixed"/>
        <w:tblLook w:val="04A0" w:firstRow="1" w:lastRow="0" w:firstColumn="1" w:lastColumn="0" w:noHBand="0" w:noVBand="1"/>
      </w:tblPr>
      <w:tblGrid>
        <w:gridCol w:w="1384"/>
        <w:gridCol w:w="1134"/>
        <w:gridCol w:w="68"/>
        <w:gridCol w:w="783"/>
        <w:gridCol w:w="3167"/>
        <w:gridCol w:w="1659"/>
        <w:gridCol w:w="1659"/>
      </w:tblGrid>
      <w:tr w:rsidR="00E63648" w:rsidTr="005C4C1B">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tcPr>
          <w:p w:rsidR="00E63648" w:rsidRDefault="00E6364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Data</w:t>
            </w:r>
          </w:p>
        </w:tc>
        <w:tc>
          <w:tcPr>
            <w:tcW w:w="1134" w:type="dxa"/>
          </w:tcPr>
          <w:p w:rsidR="00E63648" w:rsidRDefault="005C4C1B" w:rsidP="005C4C1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 </w:t>
            </w:r>
            <w:proofErr w:type="spellStart"/>
            <w:r>
              <w:rPr>
                <w:rFonts w:ascii="Times New Roman" w:eastAsia="Times New Roman" w:hAnsi="Times New Roman" w:cs="Times New Roman"/>
                <w:color w:val="000000"/>
                <w:sz w:val="24"/>
                <w:szCs w:val="24"/>
              </w:rPr>
              <w:t>partecip</w:t>
            </w:r>
            <w:proofErr w:type="spellEnd"/>
            <w:r>
              <w:rPr>
                <w:rFonts w:ascii="Times New Roman" w:eastAsia="Times New Roman" w:hAnsi="Times New Roman" w:cs="Times New Roman"/>
                <w:color w:val="000000"/>
                <w:sz w:val="24"/>
                <w:szCs w:val="24"/>
              </w:rPr>
              <w:t>.</w:t>
            </w:r>
          </w:p>
        </w:tc>
        <w:tc>
          <w:tcPr>
            <w:tcW w:w="851" w:type="dxa"/>
            <w:gridSpan w:val="2"/>
          </w:tcPr>
          <w:p w:rsidR="00E63648" w:rsidRDefault="00E6364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Spese</w:t>
            </w:r>
            <w:proofErr w:type="spellEnd"/>
            <w:r w:rsidR="005C4C1B">
              <w:rPr>
                <w:rFonts w:ascii="Times New Roman" w:eastAsia="Times New Roman" w:hAnsi="Times New Roman" w:cs="Times New Roman"/>
                <w:color w:val="000000"/>
                <w:sz w:val="24"/>
                <w:szCs w:val="24"/>
              </w:rPr>
              <w:t xml:space="preserve"> (€)</w:t>
            </w:r>
          </w:p>
        </w:tc>
        <w:tc>
          <w:tcPr>
            <w:tcW w:w="3167" w:type="dxa"/>
          </w:tcPr>
          <w:p w:rsidR="00E63648" w:rsidRDefault="00E63648" w:rsidP="00955D3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Scuola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coinovolta</w:t>
            </w:r>
            <w:proofErr w:type="spellEnd"/>
          </w:p>
        </w:tc>
        <w:tc>
          <w:tcPr>
            <w:tcW w:w="1659" w:type="dxa"/>
          </w:tcPr>
          <w:p w:rsidR="00E63648" w:rsidRDefault="00E6364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Professore</w:t>
            </w:r>
            <w:proofErr w:type="spellEnd"/>
          </w:p>
        </w:tc>
        <w:tc>
          <w:tcPr>
            <w:tcW w:w="1659" w:type="dxa"/>
          </w:tcPr>
          <w:p w:rsidR="00E63648" w:rsidRDefault="00E6364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Ordine</w:t>
            </w:r>
            <w:proofErr w:type="spellEnd"/>
          </w:p>
        </w:tc>
      </w:tr>
      <w:tr w:rsidR="00E63648" w:rsidTr="005C4C1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4" w:type="dxa"/>
          </w:tcPr>
          <w:p w:rsidR="00E63648" w:rsidRDefault="00E6364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08/11/2018</w:t>
            </w:r>
          </w:p>
        </w:tc>
        <w:tc>
          <w:tcPr>
            <w:tcW w:w="1202" w:type="dxa"/>
            <w:gridSpan w:val="2"/>
          </w:tcPr>
          <w:p w:rsidR="00E63648" w:rsidRDefault="00E6364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783" w:type="dxa"/>
          </w:tcPr>
          <w:p w:rsidR="00E63648" w:rsidRDefault="00E6364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3167" w:type="dxa"/>
          </w:tcPr>
          <w:p w:rsidR="00E63648" w:rsidRDefault="00E636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Pinerolo</w:t>
            </w:r>
            <w:proofErr w:type="spellEnd"/>
            <w:r>
              <w:rPr>
                <w:rFonts w:ascii="Times New Roman" w:eastAsia="Times New Roman" w:hAnsi="Times New Roman" w:cs="Times New Roman"/>
                <w:color w:val="000000"/>
                <w:sz w:val="24"/>
                <w:szCs w:val="24"/>
              </w:rPr>
              <w:t xml:space="preserve"> (TO), </w:t>
            </w:r>
            <w:proofErr w:type="spellStart"/>
            <w:r>
              <w:rPr>
                <w:rFonts w:ascii="Times New Roman" w:eastAsia="Times New Roman" w:hAnsi="Times New Roman" w:cs="Times New Roman"/>
                <w:color w:val="000000"/>
                <w:sz w:val="24"/>
                <w:szCs w:val="24"/>
              </w:rPr>
              <w:t>Liceo</w:t>
            </w:r>
            <w:proofErr w:type="spellEnd"/>
            <w:r>
              <w:rPr>
                <w:rFonts w:ascii="Times New Roman" w:eastAsia="Times New Roman" w:hAnsi="Times New Roman" w:cs="Times New Roman"/>
                <w:color w:val="000000"/>
                <w:sz w:val="24"/>
                <w:szCs w:val="24"/>
              </w:rPr>
              <w:t xml:space="preserve"> G. F. </w:t>
            </w:r>
            <w:proofErr w:type="spellStart"/>
            <w:r>
              <w:rPr>
                <w:rFonts w:ascii="Times New Roman" w:eastAsia="Times New Roman" w:hAnsi="Times New Roman" w:cs="Times New Roman"/>
                <w:color w:val="000000"/>
                <w:sz w:val="24"/>
                <w:szCs w:val="24"/>
              </w:rPr>
              <w:t>Porporato</w:t>
            </w:r>
            <w:proofErr w:type="spellEnd"/>
          </w:p>
        </w:tc>
        <w:tc>
          <w:tcPr>
            <w:tcW w:w="1659" w:type="dxa"/>
          </w:tcPr>
          <w:p w:rsidR="00E63648" w:rsidRDefault="00E636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Paola Ponzio</w:t>
            </w:r>
          </w:p>
        </w:tc>
        <w:tc>
          <w:tcPr>
            <w:tcW w:w="1659" w:type="dxa"/>
          </w:tcPr>
          <w:p w:rsidR="00E63648" w:rsidRDefault="00E636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Secondaria</w:t>
            </w:r>
            <w:proofErr w:type="spellEnd"/>
            <w:r>
              <w:rPr>
                <w:rFonts w:ascii="Times New Roman" w:eastAsia="Times New Roman" w:hAnsi="Times New Roman" w:cs="Times New Roman"/>
                <w:color w:val="000000"/>
                <w:sz w:val="24"/>
                <w:szCs w:val="24"/>
              </w:rPr>
              <w:t xml:space="preserve"> II </w:t>
            </w:r>
            <w:proofErr w:type="spellStart"/>
            <w:r>
              <w:rPr>
                <w:rFonts w:ascii="Times New Roman" w:eastAsia="Times New Roman" w:hAnsi="Times New Roman" w:cs="Times New Roman"/>
                <w:color w:val="000000"/>
                <w:sz w:val="24"/>
                <w:szCs w:val="24"/>
              </w:rPr>
              <w:t>grado</w:t>
            </w:r>
            <w:proofErr w:type="spellEnd"/>
          </w:p>
        </w:tc>
      </w:tr>
      <w:tr w:rsidR="00E63648" w:rsidTr="005C4C1B">
        <w:trPr>
          <w:trHeight w:val="310"/>
        </w:trPr>
        <w:tc>
          <w:tcPr>
            <w:cnfStyle w:val="001000000000" w:firstRow="0" w:lastRow="0" w:firstColumn="1" w:lastColumn="0" w:oddVBand="0" w:evenVBand="0" w:oddHBand="0" w:evenHBand="0" w:firstRowFirstColumn="0" w:firstRowLastColumn="0" w:lastRowFirstColumn="0" w:lastRowLastColumn="0"/>
            <w:tcW w:w="1384" w:type="dxa"/>
          </w:tcPr>
          <w:p w:rsidR="00E63648" w:rsidRDefault="00E6364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17/01/2019</w:t>
            </w:r>
          </w:p>
        </w:tc>
        <w:tc>
          <w:tcPr>
            <w:tcW w:w="1202" w:type="dxa"/>
            <w:gridSpan w:val="2"/>
          </w:tcPr>
          <w:p w:rsidR="00E63648" w:rsidRDefault="00E6364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783" w:type="dxa"/>
          </w:tcPr>
          <w:p w:rsidR="00E63648" w:rsidRDefault="00E6364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3167" w:type="dxa"/>
          </w:tcPr>
          <w:p w:rsidR="00E63648" w:rsidRDefault="00E6364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Torino, </w:t>
            </w:r>
            <w:proofErr w:type="spellStart"/>
            <w:r>
              <w:rPr>
                <w:rFonts w:ascii="Times New Roman" w:eastAsia="Times New Roman" w:hAnsi="Times New Roman" w:cs="Times New Roman"/>
                <w:color w:val="000000"/>
                <w:sz w:val="24"/>
                <w:szCs w:val="24"/>
              </w:rPr>
              <w:t>Liceo</w:t>
            </w:r>
            <w:proofErr w:type="spellEnd"/>
            <w:r>
              <w:rPr>
                <w:rFonts w:ascii="Times New Roman" w:eastAsia="Times New Roman" w:hAnsi="Times New Roman" w:cs="Times New Roman"/>
                <w:color w:val="000000"/>
                <w:sz w:val="24"/>
                <w:szCs w:val="24"/>
              </w:rPr>
              <w:t xml:space="preserve"> A. Einstein</w:t>
            </w:r>
          </w:p>
        </w:tc>
        <w:tc>
          <w:tcPr>
            <w:tcW w:w="1659" w:type="dxa"/>
          </w:tcPr>
          <w:p w:rsidR="00E63648" w:rsidRDefault="00E6364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Paola </w:t>
            </w:r>
            <w:proofErr w:type="spellStart"/>
            <w:r>
              <w:rPr>
                <w:rFonts w:ascii="Times New Roman" w:eastAsia="Times New Roman" w:hAnsi="Times New Roman" w:cs="Times New Roman"/>
                <w:color w:val="000000"/>
                <w:sz w:val="24"/>
                <w:szCs w:val="24"/>
              </w:rPr>
              <w:t>Masciola</w:t>
            </w:r>
            <w:proofErr w:type="spellEnd"/>
          </w:p>
        </w:tc>
        <w:tc>
          <w:tcPr>
            <w:tcW w:w="1659" w:type="dxa"/>
          </w:tcPr>
          <w:p w:rsidR="00E63648" w:rsidRDefault="00E6364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Secondaria</w:t>
            </w:r>
            <w:proofErr w:type="spellEnd"/>
            <w:r>
              <w:rPr>
                <w:rFonts w:ascii="Times New Roman" w:eastAsia="Times New Roman" w:hAnsi="Times New Roman" w:cs="Times New Roman"/>
                <w:color w:val="000000"/>
                <w:sz w:val="24"/>
                <w:szCs w:val="24"/>
              </w:rPr>
              <w:t xml:space="preserve"> II </w:t>
            </w:r>
            <w:proofErr w:type="spellStart"/>
            <w:r>
              <w:rPr>
                <w:rFonts w:ascii="Times New Roman" w:eastAsia="Times New Roman" w:hAnsi="Times New Roman" w:cs="Times New Roman"/>
                <w:color w:val="000000"/>
                <w:sz w:val="24"/>
                <w:szCs w:val="24"/>
              </w:rPr>
              <w:t>grado</w:t>
            </w:r>
            <w:proofErr w:type="spellEnd"/>
          </w:p>
        </w:tc>
      </w:tr>
      <w:tr w:rsidR="00E63648" w:rsidTr="005C4C1B">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tcPr>
          <w:p w:rsidR="00E63648" w:rsidRDefault="00E6364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31/01/2019</w:t>
            </w:r>
          </w:p>
        </w:tc>
        <w:tc>
          <w:tcPr>
            <w:tcW w:w="1202" w:type="dxa"/>
            <w:gridSpan w:val="2"/>
          </w:tcPr>
          <w:p w:rsidR="00E63648" w:rsidRDefault="00E6364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783" w:type="dxa"/>
          </w:tcPr>
          <w:p w:rsidR="00E63648" w:rsidRDefault="00E6364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3167" w:type="dxa"/>
          </w:tcPr>
          <w:p w:rsidR="00E63648" w:rsidRPr="00BB3A4D" w:rsidRDefault="00E636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it-IT"/>
              </w:rPr>
            </w:pPr>
            <w:r w:rsidRPr="00BB3A4D">
              <w:rPr>
                <w:rFonts w:ascii="Times New Roman" w:eastAsia="Times New Roman" w:hAnsi="Times New Roman" w:cs="Times New Roman"/>
                <w:color w:val="000000"/>
                <w:sz w:val="24"/>
                <w:szCs w:val="24"/>
                <w:lang w:val="it-IT"/>
              </w:rPr>
              <w:t xml:space="preserve">Savigliano (CN), Liceo </w:t>
            </w:r>
            <w:proofErr w:type="spellStart"/>
            <w:r w:rsidRPr="00BB3A4D">
              <w:rPr>
                <w:rFonts w:ascii="Times New Roman" w:eastAsia="Times New Roman" w:hAnsi="Times New Roman" w:cs="Times New Roman"/>
                <w:color w:val="000000"/>
                <w:sz w:val="24"/>
                <w:szCs w:val="24"/>
                <w:lang w:val="it-IT"/>
              </w:rPr>
              <w:t>Arimondi</w:t>
            </w:r>
            <w:proofErr w:type="spellEnd"/>
            <w:r w:rsidRPr="00BB3A4D">
              <w:rPr>
                <w:rFonts w:ascii="Times New Roman" w:eastAsia="Times New Roman" w:hAnsi="Times New Roman" w:cs="Times New Roman"/>
                <w:color w:val="000000"/>
                <w:sz w:val="24"/>
                <w:szCs w:val="24"/>
                <w:lang w:val="it-IT"/>
              </w:rPr>
              <w:t xml:space="preserve"> Eula</w:t>
            </w:r>
          </w:p>
        </w:tc>
        <w:tc>
          <w:tcPr>
            <w:tcW w:w="1659" w:type="dxa"/>
          </w:tcPr>
          <w:p w:rsidR="00E63648" w:rsidRDefault="00E636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Annalida</w:t>
            </w:r>
            <w:proofErr w:type="spellEnd"/>
            <w:r>
              <w:rPr>
                <w:rFonts w:ascii="Times New Roman" w:eastAsia="Times New Roman" w:hAnsi="Times New Roman" w:cs="Times New Roman"/>
                <w:color w:val="000000"/>
                <w:sz w:val="24"/>
                <w:szCs w:val="24"/>
              </w:rPr>
              <w:t xml:space="preserve"> Di Nola</w:t>
            </w:r>
          </w:p>
        </w:tc>
        <w:tc>
          <w:tcPr>
            <w:tcW w:w="1659" w:type="dxa"/>
          </w:tcPr>
          <w:p w:rsidR="00E63648" w:rsidRDefault="00E636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Secondaria</w:t>
            </w:r>
            <w:proofErr w:type="spellEnd"/>
            <w:r>
              <w:rPr>
                <w:rFonts w:ascii="Times New Roman" w:eastAsia="Times New Roman" w:hAnsi="Times New Roman" w:cs="Times New Roman"/>
                <w:color w:val="000000"/>
                <w:sz w:val="24"/>
                <w:szCs w:val="24"/>
              </w:rPr>
              <w:t xml:space="preserve"> II </w:t>
            </w:r>
            <w:proofErr w:type="spellStart"/>
            <w:r>
              <w:rPr>
                <w:rFonts w:ascii="Times New Roman" w:eastAsia="Times New Roman" w:hAnsi="Times New Roman" w:cs="Times New Roman"/>
                <w:color w:val="000000"/>
                <w:sz w:val="24"/>
                <w:szCs w:val="24"/>
              </w:rPr>
              <w:t>grado</w:t>
            </w:r>
            <w:proofErr w:type="spellEnd"/>
          </w:p>
        </w:tc>
      </w:tr>
      <w:tr w:rsidR="00E63648" w:rsidTr="005C4C1B">
        <w:trPr>
          <w:trHeight w:val="310"/>
        </w:trPr>
        <w:tc>
          <w:tcPr>
            <w:cnfStyle w:val="001000000000" w:firstRow="0" w:lastRow="0" w:firstColumn="1" w:lastColumn="0" w:oddVBand="0" w:evenVBand="0" w:oddHBand="0" w:evenHBand="0" w:firstRowFirstColumn="0" w:firstRowLastColumn="0" w:lastRowFirstColumn="0" w:lastRowLastColumn="0"/>
            <w:tcW w:w="1384" w:type="dxa"/>
          </w:tcPr>
          <w:p w:rsidR="00E63648" w:rsidRDefault="00E6364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21/02/2019</w:t>
            </w:r>
          </w:p>
        </w:tc>
        <w:tc>
          <w:tcPr>
            <w:tcW w:w="1202" w:type="dxa"/>
            <w:gridSpan w:val="2"/>
          </w:tcPr>
          <w:p w:rsidR="00E63648" w:rsidRDefault="00E6364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783" w:type="dxa"/>
          </w:tcPr>
          <w:p w:rsidR="00E63648" w:rsidRDefault="00E6364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3167" w:type="dxa"/>
          </w:tcPr>
          <w:p w:rsidR="00E63648" w:rsidRDefault="00E6364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Pinerolo</w:t>
            </w:r>
            <w:proofErr w:type="spellEnd"/>
            <w:r>
              <w:rPr>
                <w:rFonts w:ascii="Times New Roman" w:eastAsia="Times New Roman" w:hAnsi="Times New Roman" w:cs="Times New Roman"/>
                <w:color w:val="000000"/>
                <w:sz w:val="24"/>
                <w:szCs w:val="24"/>
              </w:rPr>
              <w:t xml:space="preserve"> (TO), </w:t>
            </w:r>
            <w:proofErr w:type="spellStart"/>
            <w:r>
              <w:rPr>
                <w:rFonts w:ascii="Times New Roman" w:eastAsia="Times New Roman" w:hAnsi="Times New Roman" w:cs="Times New Roman"/>
                <w:color w:val="000000"/>
                <w:sz w:val="24"/>
                <w:szCs w:val="24"/>
              </w:rPr>
              <w:t>Liceo</w:t>
            </w:r>
            <w:proofErr w:type="spellEnd"/>
            <w:r>
              <w:rPr>
                <w:rFonts w:ascii="Times New Roman" w:eastAsia="Times New Roman" w:hAnsi="Times New Roman" w:cs="Times New Roman"/>
                <w:color w:val="000000"/>
                <w:sz w:val="24"/>
                <w:szCs w:val="24"/>
              </w:rPr>
              <w:t xml:space="preserve"> G. F. </w:t>
            </w:r>
            <w:proofErr w:type="spellStart"/>
            <w:r>
              <w:rPr>
                <w:rFonts w:ascii="Times New Roman" w:eastAsia="Times New Roman" w:hAnsi="Times New Roman" w:cs="Times New Roman"/>
                <w:color w:val="000000"/>
                <w:sz w:val="24"/>
                <w:szCs w:val="24"/>
              </w:rPr>
              <w:t>Porporato</w:t>
            </w:r>
            <w:proofErr w:type="spellEnd"/>
          </w:p>
        </w:tc>
        <w:tc>
          <w:tcPr>
            <w:tcW w:w="1659" w:type="dxa"/>
          </w:tcPr>
          <w:p w:rsidR="00E63648" w:rsidRDefault="00E6364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Paola Ponzio</w:t>
            </w:r>
          </w:p>
        </w:tc>
        <w:tc>
          <w:tcPr>
            <w:tcW w:w="1659" w:type="dxa"/>
          </w:tcPr>
          <w:p w:rsidR="00E63648" w:rsidRDefault="00E6364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Secondaria</w:t>
            </w:r>
            <w:proofErr w:type="spellEnd"/>
            <w:r>
              <w:rPr>
                <w:rFonts w:ascii="Times New Roman" w:eastAsia="Times New Roman" w:hAnsi="Times New Roman" w:cs="Times New Roman"/>
                <w:color w:val="000000"/>
                <w:sz w:val="24"/>
                <w:szCs w:val="24"/>
              </w:rPr>
              <w:t xml:space="preserve"> II </w:t>
            </w:r>
            <w:proofErr w:type="spellStart"/>
            <w:r>
              <w:rPr>
                <w:rFonts w:ascii="Times New Roman" w:eastAsia="Times New Roman" w:hAnsi="Times New Roman" w:cs="Times New Roman"/>
                <w:color w:val="000000"/>
                <w:sz w:val="24"/>
                <w:szCs w:val="24"/>
              </w:rPr>
              <w:t>grado</w:t>
            </w:r>
            <w:proofErr w:type="spellEnd"/>
          </w:p>
        </w:tc>
      </w:tr>
      <w:tr w:rsidR="00E63648" w:rsidTr="005C4C1B">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tcPr>
          <w:p w:rsidR="00E63648" w:rsidRDefault="00E6364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18/03/2019</w:t>
            </w:r>
          </w:p>
        </w:tc>
        <w:tc>
          <w:tcPr>
            <w:tcW w:w="1202" w:type="dxa"/>
            <w:gridSpan w:val="2"/>
          </w:tcPr>
          <w:p w:rsidR="00E63648" w:rsidRDefault="00E6364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783" w:type="dxa"/>
          </w:tcPr>
          <w:p w:rsidR="00E63648" w:rsidRDefault="00E6364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3167" w:type="dxa"/>
          </w:tcPr>
          <w:p w:rsidR="00E63648" w:rsidRPr="00BB3A4D" w:rsidRDefault="00E636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it-IT"/>
              </w:rPr>
            </w:pPr>
            <w:r w:rsidRPr="00BB3A4D">
              <w:rPr>
                <w:rFonts w:ascii="Times New Roman" w:eastAsia="Times New Roman" w:hAnsi="Times New Roman" w:cs="Times New Roman"/>
                <w:color w:val="000000"/>
                <w:sz w:val="24"/>
                <w:szCs w:val="24"/>
                <w:lang w:val="it-IT"/>
              </w:rPr>
              <w:t>Chieri (TO), Istituto B. Vittone</w:t>
            </w:r>
          </w:p>
        </w:tc>
        <w:tc>
          <w:tcPr>
            <w:tcW w:w="1659" w:type="dxa"/>
          </w:tcPr>
          <w:p w:rsidR="00E63648" w:rsidRDefault="00E636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Daniela </w:t>
            </w:r>
            <w:proofErr w:type="spellStart"/>
            <w:r>
              <w:rPr>
                <w:rFonts w:ascii="Times New Roman" w:eastAsia="Times New Roman" w:hAnsi="Times New Roman" w:cs="Times New Roman"/>
                <w:color w:val="000000"/>
                <w:sz w:val="24"/>
                <w:szCs w:val="24"/>
              </w:rPr>
              <w:t>Lanfranco</w:t>
            </w:r>
            <w:proofErr w:type="spellEnd"/>
          </w:p>
        </w:tc>
        <w:tc>
          <w:tcPr>
            <w:tcW w:w="1659" w:type="dxa"/>
          </w:tcPr>
          <w:p w:rsidR="00E63648" w:rsidRDefault="00E636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Secondaria</w:t>
            </w:r>
            <w:proofErr w:type="spellEnd"/>
            <w:r>
              <w:rPr>
                <w:rFonts w:ascii="Times New Roman" w:eastAsia="Times New Roman" w:hAnsi="Times New Roman" w:cs="Times New Roman"/>
                <w:color w:val="000000"/>
                <w:sz w:val="24"/>
                <w:szCs w:val="24"/>
              </w:rPr>
              <w:t xml:space="preserve"> II </w:t>
            </w:r>
            <w:proofErr w:type="spellStart"/>
            <w:r>
              <w:rPr>
                <w:rFonts w:ascii="Times New Roman" w:eastAsia="Times New Roman" w:hAnsi="Times New Roman" w:cs="Times New Roman"/>
                <w:color w:val="000000"/>
                <w:sz w:val="24"/>
                <w:szCs w:val="24"/>
              </w:rPr>
              <w:t>grado</w:t>
            </w:r>
            <w:proofErr w:type="spellEnd"/>
          </w:p>
        </w:tc>
      </w:tr>
      <w:tr w:rsidR="00E63648" w:rsidTr="005C4C1B">
        <w:trPr>
          <w:trHeight w:val="310"/>
        </w:trPr>
        <w:tc>
          <w:tcPr>
            <w:cnfStyle w:val="001000000000" w:firstRow="0" w:lastRow="0" w:firstColumn="1" w:lastColumn="0" w:oddVBand="0" w:evenVBand="0" w:oddHBand="0" w:evenHBand="0" w:firstRowFirstColumn="0" w:firstRowLastColumn="0" w:lastRowFirstColumn="0" w:lastRowLastColumn="0"/>
            <w:tcW w:w="1384" w:type="dxa"/>
          </w:tcPr>
          <w:p w:rsidR="00E63648" w:rsidRDefault="00E6364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28/03/2019</w:t>
            </w:r>
          </w:p>
        </w:tc>
        <w:tc>
          <w:tcPr>
            <w:tcW w:w="1202" w:type="dxa"/>
            <w:gridSpan w:val="2"/>
          </w:tcPr>
          <w:p w:rsidR="00E63648" w:rsidRDefault="00E6364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783" w:type="dxa"/>
          </w:tcPr>
          <w:p w:rsidR="00E63648" w:rsidRDefault="00E6364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3167" w:type="dxa"/>
          </w:tcPr>
          <w:p w:rsidR="00E63648" w:rsidRPr="00BB3A4D" w:rsidRDefault="00E6364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it-IT"/>
              </w:rPr>
            </w:pPr>
            <w:r w:rsidRPr="00BB3A4D">
              <w:rPr>
                <w:rFonts w:ascii="Times New Roman" w:eastAsia="Times New Roman" w:hAnsi="Times New Roman" w:cs="Times New Roman"/>
                <w:color w:val="000000"/>
                <w:sz w:val="24"/>
                <w:szCs w:val="24"/>
                <w:lang w:val="it-IT"/>
              </w:rPr>
              <w:t>Nichelino (TO), Liceo E. Da Rotterdam</w:t>
            </w:r>
          </w:p>
        </w:tc>
        <w:tc>
          <w:tcPr>
            <w:tcW w:w="1659" w:type="dxa"/>
          </w:tcPr>
          <w:p w:rsidR="00E63648" w:rsidRDefault="00E6364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Errica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Boero</w:t>
            </w:r>
            <w:proofErr w:type="spellEnd"/>
          </w:p>
        </w:tc>
        <w:tc>
          <w:tcPr>
            <w:tcW w:w="1659" w:type="dxa"/>
          </w:tcPr>
          <w:p w:rsidR="00E63648" w:rsidRDefault="00E6364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Secondaria</w:t>
            </w:r>
            <w:proofErr w:type="spellEnd"/>
            <w:r>
              <w:rPr>
                <w:rFonts w:ascii="Times New Roman" w:eastAsia="Times New Roman" w:hAnsi="Times New Roman" w:cs="Times New Roman"/>
                <w:color w:val="000000"/>
                <w:sz w:val="24"/>
                <w:szCs w:val="24"/>
              </w:rPr>
              <w:t xml:space="preserve"> II </w:t>
            </w:r>
            <w:proofErr w:type="spellStart"/>
            <w:r>
              <w:rPr>
                <w:rFonts w:ascii="Times New Roman" w:eastAsia="Times New Roman" w:hAnsi="Times New Roman" w:cs="Times New Roman"/>
                <w:color w:val="000000"/>
                <w:sz w:val="24"/>
                <w:szCs w:val="24"/>
              </w:rPr>
              <w:t>grado</w:t>
            </w:r>
            <w:proofErr w:type="spellEnd"/>
          </w:p>
        </w:tc>
      </w:tr>
      <w:tr w:rsidR="00E63648" w:rsidTr="005C4C1B">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tcPr>
          <w:p w:rsidR="00E63648" w:rsidRDefault="00E6364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04/04/2019</w:t>
            </w:r>
          </w:p>
        </w:tc>
        <w:tc>
          <w:tcPr>
            <w:tcW w:w="1202" w:type="dxa"/>
            <w:gridSpan w:val="2"/>
          </w:tcPr>
          <w:p w:rsidR="00E63648" w:rsidRDefault="00E6364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783" w:type="dxa"/>
          </w:tcPr>
          <w:p w:rsidR="00E63648" w:rsidRDefault="00E6364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3167" w:type="dxa"/>
          </w:tcPr>
          <w:p w:rsidR="00E63648" w:rsidRPr="00BB3A4D" w:rsidRDefault="00E636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it-IT"/>
              </w:rPr>
            </w:pPr>
            <w:r w:rsidRPr="00BB3A4D">
              <w:rPr>
                <w:rFonts w:ascii="Times New Roman" w:eastAsia="Times New Roman" w:hAnsi="Times New Roman" w:cs="Times New Roman"/>
                <w:color w:val="000000"/>
                <w:sz w:val="24"/>
                <w:szCs w:val="24"/>
                <w:lang w:val="it-IT"/>
              </w:rPr>
              <w:t>Nichelino (TO), Liceo E. Da Rotterdam</w:t>
            </w:r>
          </w:p>
        </w:tc>
        <w:tc>
          <w:tcPr>
            <w:tcW w:w="1659" w:type="dxa"/>
          </w:tcPr>
          <w:p w:rsidR="00E63648" w:rsidRDefault="00E636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Errica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Boero</w:t>
            </w:r>
            <w:proofErr w:type="spellEnd"/>
          </w:p>
        </w:tc>
        <w:tc>
          <w:tcPr>
            <w:tcW w:w="1659" w:type="dxa"/>
          </w:tcPr>
          <w:p w:rsidR="00E63648" w:rsidRDefault="00E636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Secondaria</w:t>
            </w:r>
            <w:proofErr w:type="spellEnd"/>
            <w:r>
              <w:rPr>
                <w:rFonts w:ascii="Times New Roman" w:eastAsia="Times New Roman" w:hAnsi="Times New Roman" w:cs="Times New Roman"/>
                <w:color w:val="000000"/>
                <w:sz w:val="24"/>
                <w:szCs w:val="24"/>
              </w:rPr>
              <w:t xml:space="preserve"> II </w:t>
            </w:r>
            <w:proofErr w:type="spellStart"/>
            <w:r>
              <w:rPr>
                <w:rFonts w:ascii="Times New Roman" w:eastAsia="Times New Roman" w:hAnsi="Times New Roman" w:cs="Times New Roman"/>
                <w:color w:val="000000"/>
                <w:sz w:val="24"/>
                <w:szCs w:val="24"/>
              </w:rPr>
              <w:t>grado</w:t>
            </w:r>
            <w:proofErr w:type="spellEnd"/>
          </w:p>
        </w:tc>
      </w:tr>
      <w:tr w:rsidR="00E63648" w:rsidTr="005C4C1B">
        <w:trPr>
          <w:trHeight w:val="310"/>
        </w:trPr>
        <w:tc>
          <w:tcPr>
            <w:cnfStyle w:val="001000000000" w:firstRow="0" w:lastRow="0" w:firstColumn="1" w:lastColumn="0" w:oddVBand="0" w:evenVBand="0" w:oddHBand="0" w:evenHBand="0" w:firstRowFirstColumn="0" w:firstRowLastColumn="0" w:lastRowFirstColumn="0" w:lastRowLastColumn="0"/>
            <w:tcW w:w="1384" w:type="dxa"/>
          </w:tcPr>
          <w:p w:rsidR="00E63648" w:rsidRDefault="00E6364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09/04/2019</w:t>
            </w:r>
          </w:p>
        </w:tc>
        <w:tc>
          <w:tcPr>
            <w:tcW w:w="1202" w:type="dxa"/>
            <w:gridSpan w:val="2"/>
          </w:tcPr>
          <w:p w:rsidR="00E63648" w:rsidRDefault="00E6364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783" w:type="dxa"/>
          </w:tcPr>
          <w:p w:rsidR="00E63648" w:rsidRDefault="00E6364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3167" w:type="dxa"/>
          </w:tcPr>
          <w:p w:rsidR="00E63648" w:rsidRPr="00BB3A4D" w:rsidRDefault="00E6364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it-IT"/>
              </w:rPr>
            </w:pPr>
            <w:r w:rsidRPr="00BB3A4D">
              <w:rPr>
                <w:rFonts w:ascii="Times New Roman" w:eastAsia="Times New Roman" w:hAnsi="Times New Roman" w:cs="Times New Roman"/>
                <w:color w:val="000000"/>
                <w:sz w:val="24"/>
                <w:szCs w:val="24"/>
                <w:lang w:val="it-IT"/>
              </w:rPr>
              <w:t>Nichelino (TO), Istituto J. C. Maxwell</w:t>
            </w:r>
          </w:p>
        </w:tc>
        <w:tc>
          <w:tcPr>
            <w:tcW w:w="1659" w:type="dxa"/>
          </w:tcPr>
          <w:p w:rsidR="00E63648" w:rsidRDefault="00E6364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Roberta </w:t>
            </w:r>
            <w:proofErr w:type="spellStart"/>
            <w:r>
              <w:rPr>
                <w:rFonts w:ascii="Times New Roman" w:eastAsia="Times New Roman" w:hAnsi="Times New Roman" w:cs="Times New Roman"/>
                <w:color w:val="000000"/>
                <w:sz w:val="24"/>
                <w:szCs w:val="24"/>
              </w:rPr>
              <w:t>Oppezzo</w:t>
            </w:r>
            <w:proofErr w:type="spellEnd"/>
          </w:p>
        </w:tc>
        <w:tc>
          <w:tcPr>
            <w:tcW w:w="1659" w:type="dxa"/>
          </w:tcPr>
          <w:p w:rsidR="00E63648" w:rsidRDefault="00E6364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Secondaria</w:t>
            </w:r>
            <w:proofErr w:type="spellEnd"/>
            <w:r>
              <w:rPr>
                <w:rFonts w:ascii="Times New Roman" w:eastAsia="Times New Roman" w:hAnsi="Times New Roman" w:cs="Times New Roman"/>
                <w:color w:val="000000"/>
                <w:sz w:val="24"/>
                <w:szCs w:val="24"/>
              </w:rPr>
              <w:t xml:space="preserve"> II </w:t>
            </w:r>
            <w:proofErr w:type="spellStart"/>
            <w:r>
              <w:rPr>
                <w:rFonts w:ascii="Times New Roman" w:eastAsia="Times New Roman" w:hAnsi="Times New Roman" w:cs="Times New Roman"/>
                <w:color w:val="000000"/>
                <w:sz w:val="24"/>
                <w:szCs w:val="24"/>
              </w:rPr>
              <w:t>grado</w:t>
            </w:r>
            <w:proofErr w:type="spellEnd"/>
          </w:p>
        </w:tc>
      </w:tr>
    </w:tbl>
    <w:p w:rsidR="005B017A" w:rsidRDefault="005B017A">
      <w:pPr>
        <w:rPr>
          <w:rFonts w:ascii="Times New Roman" w:eastAsia="Times New Roman" w:hAnsi="Times New Roman" w:cs="Times New Roman"/>
          <w:sz w:val="24"/>
          <w:szCs w:val="24"/>
        </w:rPr>
      </w:pPr>
    </w:p>
    <w:p w:rsidR="005B017A" w:rsidRPr="00CB4B0C" w:rsidRDefault="005B017A">
      <w:pPr>
        <w:rPr>
          <w:rFonts w:ascii="Times New Roman" w:eastAsia="Times New Roman" w:hAnsi="Times New Roman" w:cs="Times New Roman"/>
          <w:color w:val="C00000"/>
          <w:sz w:val="24"/>
          <w:szCs w:val="24"/>
        </w:rPr>
      </w:pPr>
    </w:p>
    <w:p w:rsidR="005B017A" w:rsidRPr="00BB3A4D" w:rsidRDefault="00D547B9">
      <w:pPr>
        <w:jc w:val="both"/>
        <w:rPr>
          <w:rFonts w:ascii="Times New Roman" w:eastAsia="Times New Roman" w:hAnsi="Times New Roman" w:cs="Times New Roman"/>
          <w:b/>
          <w:color w:val="C00000"/>
          <w:sz w:val="24"/>
          <w:szCs w:val="24"/>
          <w:lang w:val="it-IT"/>
        </w:rPr>
      </w:pPr>
      <w:r w:rsidRPr="00BB3A4D">
        <w:rPr>
          <w:rFonts w:ascii="Times New Roman" w:eastAsia="Times New Roman" w:hAnsi="Times New Roman" w:cs="Times New Roman"/>
          <w:b/>
          <w:i/>
          <w:color w:val="C00000"/>
          <w:sz w:val="24"/>
          <w:szCs w:val="24"/>
          <w:lang w:val="it-IT"/>
        </w:rPr>
        <w:t>“Fiutare" le molecole: funzionamento e proprietà dei sensori chimici di gas</w:t>
      </w:r>
    </w:p>
    <w:p w:rsidR="005B017A" w:rsidRPr="00BB3A4D" w:rsidRDefault="00D547B9">
      <w:pPr>
        <w:jc w:val="both"/>
        <w:rPr>
          <w:rFonts w:ascii="Times New Roman" w:eastAsia="Times New Roman" w:hAnsi="Times New Roman" w:cs="Times New Roman"/>
          <w:b/>
          <w:sz w:val="24"/>
          <w:szCs w:val="24"/>
          <w:lang w:val="it-IT"/>
        </w:rPr>
      </w:pPr>
      <w:r w:rsidRPr="00BB3A4D">
        <w:rPr>
          <w:rFonts w:ascii="Times New Roman" w:eastAsia="Times New Roman" w:hAnsi="Times New Roman" w:cs="Times New Roman"/>
          <w:b/>
          <w:sz w:val="24"/>
          <w:szCs w:val="24"/>
          <w:lang w:val="it-IT"/>
        </w:rPr>
        <w:t xml:space="preserve">Relatore </w:t>
      </w:r>
      <w:r w:rsidRPr="00BB3A4D">
        <w:rPr>
          <w:rFonts w:ascii="Times New Roman" w:eastAsia="Times New Roman" w:hAnsi="Times New Roman" w:cs="Times New Roman"/>
          <w:sz w:val="24"/>
          <w:szCs w:val="24"/>
          <w:lang w:val="it-IT"/>
        </w:rPr>
        <w:t>Sara Morandi</w:t>
      </w:r>
    </w:p>
    <w:p w:rsidR="005B017A" w:rsidRPr="00BB3A4D" w:rsidRDefault="00D547B9">
      <w:pPr>
        <w:jc w:val="both"/>
        <w:rPr>
          <w:rFonts w:ascii="Times New Roman" w:eastAsia="Times New Roman" w:hAnsi="Times New Roman" w:cs="Times New Roman"/>
          <w:sz w:val="24"/>
          <w:szCs w:val="24"/>
          <w:lang w:val="it-IT"/>
        </w:rPr>
      </w:pPr>
      <w:proofErr w:type="spellStart"/>
      <w:r w:rsidRPr="00BB3A4D">
        <w:rPr>
          <w:rFonts w:ascii="Times New Roman" w:eastAsia="Times New Roman" w:hAnsi="Times New Roman" w:cs="Times New Roman"/>
          <w:b/>
          <w:sz w:val="24"/>
          <w:szCs w:val="24"/>
          <w:lang w:val="it-IT"/>
        </w:rPr>
        <w:t>Abstract</w:t>
      </w:r>
      <w:proofErr w:type="spellEnd"/>
      <w:r w:rsidRPr="00BB3A4D">
        <w:rPr>
          <w:rFonts w:ascii="Times New Roman" w:eastAsia="Times New Roman" w:hAnsi="Times New Roman" w:cs="Times New Roman"/>
          <w:b/>
          <w:sz w:val="24"/>
          <w:szCs w:val="24"/>
          <w:lang w:val="it-IT"/>
        </w:rPr>
        <w:t xml:space="preserve"> </w:t>
      </w:r>
      <w:r w:rsidRPr="00BB3A4D">
        <w:rPr>
          <w:rFonts w:ascii="Times New Roman" w:eastAsia="Times New Roman" w:hAnsi="Times New Roman" w:cs="Times New Roman"/>
          <w:sz w:val="24"/>
          <w:szCs w:val="24"/>
          <w:lang w:val="it-IT"/>
        </w:rPr>
        <w:t>Monitorare la presenza di gas pericolosi per l'ambiente e per l'uomo in ambienti chiusi e all'aperto è di fondamentale importanza. Gli ossidi semiconduttori trovano impiego come sensori chimici di gas grazie alle loro proprietà: che cosa sono e come funzionano?</w:t>
      </w:r>
    </w:p>
    <w:tbl>
      <w:tblPr>
        <w:tblStyle w:val="a1"/>
        <w:tblW w:w="9854" w:type="dxa"/>
        <w:tblInd w:w="0" w:type="dxa"/>
        <w:tblBorders>
          <w:top w:val="single" w:sz="8" w:space="0" w:color="4F81BD"/>
          <w:left w:val="single" w:sz="8" w:space="0" w:color="9BBB59"/>
          <w:bottom w:val="single" w:sz="8" w:space="0" w:color="4F81BD"/>
          <w:right w:val="single" w:sz="8" w:space="0" w:color="9BBB59"/>
        </w:tblBorders>
        <w:tblLayout w:type="fixed"/>
        <w:tblLook w:val="04A0" w:firstRow="1" w:lastRow="0" w:firstColumn="1" w:lastColumn="0" w:noHBand="0" w:noVBand="1"/>
      </w:tblPr>
      <w:tblGrid>
        <w:gridCol w:w="1354"/>
        <w:gridCol w:w="1477"/>
        <w:gridCol w:w="1355"/>
        <w:gridCol w:w="2458"/>
        <w:gridCol w:w="1605"/>
        <w:gridCol w:w="1605"/>
      </w:tblGrid>
      <w:tr w:rsidR="005C4C1B" w:rsidTr="00E63648">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54" w:type="dxa"/>
          </w:tcPr>
          <w:p w:rsidR="005C4C1B" w:rsidRDefault="005C4C1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Data</w:t>
            </w:r>
          </w:p>
        </w:tc>
        <w:tc>
          <w:tcPr>
            <w:tcW w:w="1477" w:type="dxa"/>
          </w:tcPr>
          <w:p w:rsidR="005C4C1B" w:rsidRDefault="005C4C1B" w:rsidP="005C4C1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 </w:t>
            </w:r>
            <w:proofErr w:type="spellStart"/>
            <w:r>
              <w:rPr>
                <w:rFonts w:ascii="Times New Roman" w:eastAsia="Times New Roman" w:hAnsi="Times New Roman" w:cs="Times New Roman"/>
                <w:color w:val="000000"/>
                <w:sz w:val="24"/>
                <w:szCs w:val="24"/>
              </w:rPr>
              <w:t>partecip</w:t>
            </w:r>
            <w:proofErr w:type="spellEnd"/>
            <w:r>
              <w:rPr>
                <w:rFonts w:ascii="Times New Roman" w:eastAsia="Times New Roman" w:hAnsi="Times New Roman" w:cs="Times New Roman"/>
                <w:color w:val="000000"/>
                <w:sz w:val="24"/>
                <w:szCs w:val="24"/>
              </w:rPr>
              <w:t>.</w:t>
            </w:r>
          </w:p>
        </w:tc>
        <w:tc>
          <w:tcPr>
            <w:tcW w:w="1355" w:type="dxa"/>
          </w:tcPr>
          <w:p w:rsidR="005C4C1B" w:rsidRDefault="005C4C1B" w:rsidP="00955D3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Spese</w:t>
            </w:r>
            <w:proofErr w:type="spellEnd"/>
            <w:r>
              <w:rPr>
                <w:rFonts w:ascii="Times New Roman" w:eastAsia="Times New Roman" w:hAnsi="Times New Roman" w:cs="Times New Roman"/>
                <w:color w:val="000000"/>
                <w:sz w:val="24"/>
                <w:szCs w:val="24"/>
              </w:rPr>
              <w:t xml:space="preserve"> (€)</w:t>
            </w:r>
          </w:p>
        </w:tc>
        <w:tc>
          <w:tcPr>
            <w:tcW w:w="2458" w:type="dxa"/>
          </w:tcPr>
          <w:p w:rsidR="005C4C1B" w:rsidRDefault="005C4C1B" w:rsidP="00955D3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Scuola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coinovolta</w:t>
            </w:r>
            <w:proofErr w:type="spellEnd"/>
          </w:p>
        </w:tc>
        <w:tc>
          <w:tcPr>
            <w:tcW w:w="1605" w:type="dxa"/>
          </w:tcPr>
          <w:p w:rsidR="005C4C1B" w:rsidRDefault="005C4C1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Professore</w:t>
            </w:r>
            <w:proofErr w:type="spellEnd"/>
          </w:p>
        </w:tc>
        <w:tc>
          <w:tcPr>
            <w:tcW w:w="1605" w:type="dxa"/>
          </w:tcPr>
          <w:p w:rsidR="005C4C1B" w:rsidRDefault="005C4C1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r w:rsidR="005C4C1B" w:rsidTr="00E6364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54" w:type="dxa"/>
          </w:tcPr>
          <w:p w:rsidR="005C4C1B" w:rsidRDefault="005C4C1B">
            <w:pPr>
              <w:jc w:val="right"/>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18/01/2019</w:t>
            </w:r>
          </w:p>
        </w:tc>
        <w:tc>
          <w:tcPr>
            <w:tcW w:w="1477" w:type="dxa"/>
          </w:tcPr>
          <w:p w:rsidR="005C4C1B" w:rsidRDefault="005C4C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355" w:type="dxa"/>
          </w:tcPr>
          <w:p w:rsidR="005C4C1B" w:rsidRDefault="005C4C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458" w:type="dxa"/>
          </w:tcPr>
          <w:p w:rsidR="005C4C1B" w:rsidRDefault="005C4C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Saluzzo</w:t>
            </w:r>
            <w:proofErr w:type="spellEnd"/>
            <w:r>
              <w:rPr>
                <w:rFonts w:ascii="Times New Roman" w:eastAsia="Times New Roman" w:hAnsi="Times New Roman" w:cs="Times New Roman"/>
                <w:color w:val="000000"/>
                <w:sz w:val="24"/>
                <w:szCs w:val="24"/>
              </w:rPr>
              <w:t xml:space="preserve"> (CN), </w:t>
            </w:r>
            <w:proofErr w:type="spellStart"/>
            <w:r>
              <w:rPr>
                <w:rFonts w:ascii="Times New Roman" w:eastAsia="Times New Roman" w:hAnsi="Times New Roman" w:cs="Times New Roman"/>
                <w:color w:val="000000"/>
                <w:sz w:val="24"/>
                <w:szCs w:val="24"/>
              </w:rPr>
              <w:t>Liceo</w:t>
            </w:r>
            <w:proofErr w:type="spellEnd"/>
            <w:r>
              <w:rPr>
                <w:rFonts w:ascii="Times New Roman" w:eastAsia="Times New Roman" w:hAnsi="Times New Roman" w:cs="Times New Roman"/>
                <w:color w:val="000000"/>
                <w:sz w:val="24"/>
                <w:szCs w:val="24"/>
              </w:rPr>
              <w:t xml:space="preserve"> Bodoni</w:t>
            </w:r>
          </w:p>
        </w:tc>
        <w:tc>
          <w:tcPr>
            <w:tcW w:w="1605" w:type="dxa"/>
          </w:tcPr>
          <w:p w:rsidR="005C4C1B" w:rsidRDefault="005C4C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Flavio </w:t>
            </w:r>
            <w:proofErr w:type="spellStart"/>
            <w:r>
              <w:rPr>
                <w:rFonts w:ascii="Times New Roman" w:eastAsia="Times New Roman" w:hAnsi="Times New Roman" w:cs="Times New Roman"/>
                <w:color w:val="000000"/>
                <w:sz w:val="24"/>
                <w:szCs w:val="24"/>
              </w:rPr>
              <w:t>Girodengo</w:t>
            </w:r>
            <w:proofErr w:type="spellEnd"/>
          </w:p>
        </w:tc>
        <w:tc>
          <w:tcPr>
            <w:tcW w:w="1605" w:type="dxa"/>
          </w:tcPr>
          <w:p w:rsidR="005C4C1B" w:rsidRDefault="005C4C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Secondaria</w:t>
            </w:r>
            <w:proofErr w:type="spellEnd"/>
            <w:r>
              <w:rPr>
                <w:rFonts w:ascii="Times New Roman" w:eastAsia="Times New Roman" w:hAnsi="Times New Roman" w:cs="Times New Roman"/>
                <w:color w:val="000000"/>
                <w:sz w:val="24"/>
                <w:szCs w:val="24"/>
              </w:rPr>
              <w:t xml:space="preserve"> II </w:t>
            </w:r>
            <w:proofErr w:type="spellStart"/>
            <w:r>
              <w:rPr>
                <w:rFonts w:ascii="Times New Roman" w:eastAsia="Times New Roman" w:hAnsi="Times New Roman" w:cs="Times New Roman"/>
                <w:color w:val="000000"/>
                <w:sz w:val="24"/>
                <w:szCs w:val="24"/>
              </w:rPr>
              <w:t>grado</w:t>
            </w:r>
            <w:proofErr w:type="spellEnd"/>
          </w:p>
        </w:tc>
      </w:tr>
      <w:tr w:rsidR="005C4C1B" w:rsidTr="00E63648">
        <w:trPr>
          <w:trHeight w:val="310"/>
        </w:trPr>
        <w:tc>
          <w:tcPr>
            <w:cnfStyle w:val="001000000000" w:firstRow="0" w:lastRow="0" w:firstColumn="1" w:lastColumn="0" w:oddVBand="0" w:evenVBand="0" w:oddHBand="0" w:evenHBand="0" w:firstRowFirstColumn="0" w:firstRowLastColumn="0" w:lastRowFirstColumn="0" w:lastRowLastColumn="0"/>
            <w:tcW w:w="1354" w:type="dxa"/>
          </w:tcPr>
          <w:p w:rsidR="005C4C1B" w:rsidRDefault="005C4C1B">
            <w:pPr>
              <w:jc w:val="right"/>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14/03/2019</w:t>
            </w:r>
          </w:p>
        </w:tc>
        <w:tc>
          <w:tcPr>
            <w:tcW w:w="1477" w:type="dxa"/>
          </w:tcPr>
          <w:p w:rsidR="005C4C1B" w:rsidRDefault="005C4C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p>
        </w:tc>
        <w:tc>
          <w:tcPr>
            <w:tcW w:w="1355" w:type="dxa"/>
          </w:tcPr>
          <w:p w:rsidR="005C4C1B" w:rsidRDefault="005C4C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458" w:type="dxa"/>
          </w:tcPr>
          <w:p w:rsidR="005C4C1B" w:rsidRDefault="005C4C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Torino, </w:t>
            </w:r>
            <w:proofErr w:type="spellStart"/>
            <w:r>
              <w:rPr>
                <w:rFonts w:ascii="Times New Roman" w:eastAsia="Times New Roman" w:hAnsi="Times New Roman" w:cs="Times New Roman"/>
                <w:color w:val="000000"/>
                <w:sz w:val="24"/>
                <w:szCs w:val="24"/>
              </w:rPr>
              <w:t>Liceo</w:t>
            </w:r>
            <w:proofErr w:type="spellEnd"/>
            <w:r>
              <w:rPr>
                <w:rFonts w:ascii="Times New Roman" w:eastAsia="Times New Roman" w:hAnsi="Times New Roman" w:cs="Times New Roman"/>
                <w:color w:val="000000"/>
                <w:sz w:val="24"/>
                <w:szCs w:val="24"/>
              </w:rPr>
              <w:t xml:space="preserve"> G. Bruno</w:t>
            </w:r>
          </w:p>
        </w:tc>
        <w:tc>
          <w:tcPr>
            <w:tcW w:w="1605" w:type="dxa"/>
          </w:tcPr>
          <w:p w:rsidR="005C4C1B" w:rsidRDefault="005C4C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Cinzia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Fiussello</w:t>
            </w:r>
            <w:proofErr w:type="spellEnd"/>
          </w:p>
        </w:tc>
        <w:tc>
          <w:tcPr>
            <w:tcW w:w="1605" w:type="dxa"/>
          </w:tcPr>
          <w:p w:rsidR="005C4C1B" w:rsidRDefault="005C4C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Secondaria</w:t>
            </w:r>
            <w:proofErr w:type="spellEnd"/>
            <w:r>
              <w:rPr>
                <w:rFonts w:ascii="Times New Roman" w:eastAsia="Times New Roman" w:hAnsi="Times New Roman" w:cs="Times New Roman"/>
                <w:color w:val="000000"/>
                <w:sz w:val="24"/>
                <w:szCs w:val="24"/>
              </w:rPr>
              <w:t xml:space="preserve"> II </w:t>
            </w:r>
            <w:proofErr w:type="spellStart"/>
            <w:r>
              <w:rPr>
                <w:rFonts w:ascii="Times New Roman" w:eastAsia="Times New Roman" w:hAnsi="Times New Roman" w:cs="Times New Roman"/>
                <w:color w:val="000000"/>
                <w:sz w:val="24"/>
                <w:szCs w:val="24"/>
              </w:rPr>
              <w:t>grado</w:t>
            </w:r>
            <w:proofErr w:type="spellEnd"/>
          </w:p>
        </w:tc>
      </w:tr>
    </w:tbl>
    <w:p w:rsidR="005B017A" w:rsidRDefault="005B017A">
      <w:pPr>
        <w:rPr>
          <w:rFonts w:ascii="Times New Roman" w:eastAsia="Times New Roman" w:hAnsi="Times New Roman" w:cs="Times New Roman"/>
          <w:b/>
          <w:sz w:val="24"/>
          <w:szCs w:val="24"/>
        </w:rPr>
      </w:pPr>
    </w:p>
    <w:p w:rsidR="005B017A" w:rsidRPr="00CB4B0C" w:rsidRDefault="005B017A">
      <w:pPr>
        <w:rPr>
          <w:rFonts w:ascii="Times New Roman" w:eastAsia="Times New Roman" w:hAnsi="Times New Roman" w:cs="Times New Roman"/>
          <w:b/>
          <w:i/>
          <w:color w:val="C00000"/>
          <w:sz w:val="24"/>
          <w:szCs w:val="24"/>
        </w:rPr>
      </w:pPr>
    </w:p>
    <w:p w:rsidR="005B017A" w:rsidRPr="00BB3A4D" w:rsidRDefault="00D547B9">
      <w:pPr>
        <w:rPr>
          <w:rFonts w:ascii="Times New Roman" w:eastAsia="Times New Roman" w:hAnsi="Times New Roman" w:cs="Times New Roman"/>
          <w:b/>
          <w:i/>
          <w:color w:val="C00000"/>
          <w:sz w:val="24"/>
          <w:szCs w:val="24"/>
          <w:lang w:val="it-IT"/>
        </w:rPr>
      </w:pPr>
      <w:r w:rsidRPr="00BB3A4D">
        <w:rPr>
          <w:rFonts w:ascii="Times New Roman" w:eastAsia="Times New Roman" w:hAnsi="Times New Roman" w:cs="Times New Roman"/>
          <w:b/>
          <w:i/>
          <w:color w:val="C00000"/>
          <w:sz w:val="24"/>
          <w:szCs w:val="24"/>
          <w:lang w:val="it-IT"/>
        </w:rPr>
        <w:lastRenderedPageBreak/>
        <w:t xml:space="preserve">Parliamo un po’ del … Sodio: un segno che la tavola periodica di </w:t>
      </w:r>
      <w:proofErr w:type="spellStart"/>
      <w:r w:rsidRPr="00BB3A4D">
        <w:rPr>
          <w:rFonts w:ascii="Times New Roman" w:eastAsia="Times New Roman" w:hAnsi="Times New Roman" w:cs="Times New Roman"/>
          <w:b/>
          <w:i/>
          <w:color w:val="C00000"/>
          <w:sz w:val="24"/>
          <w:szCs w:val="24"/>
          <w:lang w:val="it-IT"/>
        </w:rPr>
        <w:t>Mendeleev</w:t>
      </w:r>
      <w:proofErr w:type="spellEnd"/>
      <w:r w:rsidRPr="00BB3A4D">
        <w:rPr>
          <w:rFonts w:ascii="Times New Roman" w:eastAsia="Times New Roman" w:hAnsi="Times New Roman" w:cs="Times New Roman"/>
          <w:b/>
          <w:i/>
          <w:color w:val="C00000"/>
          <w:sz w:val="24"/>
          <w:szCs w:val="24"/>
          <w:lang w:val="it-IT"/>
        </w:rPr>
        <w:t xml:space="preserve"> è qui, in mezzo a noi"</w:t>
      </w:r>
    </w:p>
    <w:p w:rsidR="005B017A" w:rsidRDefault="00D547B9">
      <w:pP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Relatore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sz w:val="24"/>
          <w:szCs w:val="24"/>
        </w:rPr>
        <w:t>Tiziano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Pera</w:t>
      </w:r>
      <w:proofErr w:type="spellEnd"/>
    </w:p>
    <w:tbl>
      <w:tblPr>
        <w:tblStyle w:val="a2"/>
        <w:tblW w:w="9854" w:type="dxa"/>
        <w:jc w:val="center"/>
        <w:tblInd w:w="0" w:type="dxa"/>
        <w:tblBorders>
          <w:top w:val="single" w:sz="8" w:space="0" w:color="4F81BD"/>
          <w:left w:val="single" w:sz="8" w:space="0" w:color="9BBB59"/>
          <w:bottom w:val="single" w:sz="8" w:space="0" w:color="4F81BD"/>
          <w:right w:val="single" w:sz="8" w:space="0" w:color="9BBB59"/>
        </w:tblBorders>
        <w:tblLayout w:type="fixed"/>
        <w:tblLook w:val="04A0" w:firstRow="1" w:lastRow="0" w:firstColumn="1" w:lastColumn="0" w:noHBand="0" w:noVBand="1"/>
      </w:tblPr>
      <w:tblGrid>
        <w:gridCol w:w="1519"/>
        <w:gridCol w:w="1506"/>
        <w:gridCol w:w="1519"/>
        <w:gridCol w:w="2655"/>
        <w:gridCol w:w="2655"/>
      </w:tblGrid>
      <w:tr w:rsidR="00E63648" w:rsidTr="00E63648">
        <w:trPr>
          <w:cnfStyle w:val="100000000000" w:firstRow="1" w:lastRow="0" w:firstColumn="0" w:lastColumn="0" w:oddVBand="0" w:evenVBand="0" w:oddHBand="0" w:evenHBand="0" w:firstRowFirstColumn="0" w:firstRowLastColumn="0" w:lastRowFirstColumn="0" w:lastRowLastColumn="0"/>
          <w:trHeight w:val="359"/>
          <w:jc w:val="center"/>
        </w:trPr>
        <w:tc>
          <w:tcPr>
            <w:cnfStyle w:val="001000000000" w:firstRow="0" w:lastRow="0" w:firstColumn="1" w:lastColumn="0" w:oddVBand="0" w:evenVBand="0" w:oddHBand="0" w:evenHBand="0" w:firstRowFirstColumn="0" w:firstRowLastColumn="0" w:lastRowFirstColumn="0" w:lastRowLastColumn="0"/>
            <w:tcW w:w="1519" w:type="dxa"/>
          </w:tcPr>
          <w:p w:rsidR="00E63648" w:rsidRDefault="00E6364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Data</w:t>
            </w:r>
          </w:p>
        </w:tc>
        <w:tc>
          <w:tcPr>
            <w:tcW w:w="1506" w:type="dxa"/>
          </w:tcPr>
          <w:p w:rsidR="00E63648" w:rsidRDefault="00E63648" w:rsidP="005C4C1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 </w:t>
            </w:r>
            <w:proofErr w:type="spellStart"/>
            <w:r>
              <w:rPr>
                <w:rFonts w:ascii="Times New Roman" w:eastAsia="Times New Roman" w:hAnsi="Times New Roman" w:cs="Times New Roman"/>
                <w:color w:val="000000"/>
                <w:sz w:val="24"/>
                <w:szCs w:val="24"/>
              </w:rPr>
              <w:t>partecip</w:t>
            </w:r>
            <w:proofErr w:type="spellEnd"/>
            <w:r w:rsidR="005C4C1B">
              <w:rPr>
                <w:rFonts w:ascii="Times New Roman" w:eastAsia="Times New Roman" w:hAnsi="Times New Roman" w:cs="Times New Roman"/>
                <w:color w:val="000000"/>
                <w:sz w:val="24"/>
                <w:szCs w:val="24"/>
              </w:rPr>
              <w:t>.</w:t>
            </w:r>
          </w:p>
        </w:tc>
        <w:tc>
          <w:tcPr>
            <w:tcW w:w="1519" w:type="dxa"/>
          </w:tcPr>
          <w:p w:rsidR="00E63648" w:rsidRDefault="00E6364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Spese</w:t>
            </w:r>
            <w:proofErr w:type="spellEnd"/>
            <w:r>
              <w:rPr>
                <w:rFonts w:ascii="Times New Roman" w:eastAsia="Times New Roman" w:hAnsi="Times New Roman" w:cs="Times New Roman"/>
                <w:color w:val="000000"/>
                <w:sz w:val="24"/>
                <w:szCs w:val="24"/>
              </w:rPr>
              <w:t xml:space="preserve"> (€)</w:t>
            </w:r>
          </w:p>
        </w:tc>
        <w:tc>
          <w:tcPr>
            <w:tcW w:w="2655" w:type="dxa"/>
          </w:tcPr>
          <w:p w:rsidR="00E63648" w:rsidRDefault="00E63648" w:rsidP="00955D3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Scuola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coinovolta</w:t>
            </w:r>
            <w:proofErr w:type="spellEnd"/>
          </w:p>
        </w:tc>
        <w:tc>
          <w:tcPr>
            <w:tcW w:w="2655" w:type="dxa"/>
          </w:tcPr>
          <w:p w:rsidR="00E63648" w:rsidRDefault="00E63648">
            <w:pPr>
              <w:cnfStyle w:val="100000000000" w:firstRow="1" w:lastRow="0" w:firstColumn="0" w:lastColumn="0" w:oddVBand="0" w:evenVBand="0" w:oddHBand="0" w:evenHBand="0" w:firstRowFirstColumn="0" w:firstRowLastColumn="0" w:lastRowFirstColumn="0" w:lastRowLastColumn="0"/>
            </w:pPr>
            <w:proofErr w:type="spellStart"/>
            <w:r>
              <w:rPr>
                <w:rFonts w:ascii="Times New Roman" w:eastAsia="Times New Roman" w:hAnsi="Times New Roman" w:cs="Times New Roman"/>
                <w:color w:val="000000"/>
                <w:sz w:val="24"/>
                <w:szCs w:val="24"/>
              </w:rPr>
              <w:t>Ordine</w:t>
            </w:r>
            <w:proofErr w:type="spellEnd"/>
          </w:p>
        </w:tc>
      </w:tr>
      <w:tr w:rsidR="00E63648" w:rsidRPr="00BB3A4D" w:rsidTr="00E63648">
        <w:trPr>
          <w:cnfStyle w:val="000000100000" w:firstRow="0" w:lastRow="0" w:firstColumn="0" w:lastColumn="0" w:oddVBand="0" w:evenVBand="0" w:oddHBand="1" w:evenHBand="0" w:firstRowFirstColumn="0" w:firstRowLastColumn="0" w:lastRowFirstColumn="0" w:lastRowLastColumn="0"/>
          <w:trHeight w:val="359"/>
          <w:jc w:val="center"/>
        </w:trPr>
        <w:tc>
          <w:tcPr>
            <w:cnfStyle w:val="001000000000" w:firstRow="0" w:lastRow="0" w:firstColumn="1" w:lastColumn="0" w:oddVBand="0" w:evenVBand="0" w:oddHBand="0" w:evenHBand="0" w:firstRowFirstColumn="0" w:firstRowLastColumn="0" w:lastRowFirstColumn="0" w:lastRowLastColumn="0"/>
            <w:tcW w:w="1519" w:type="dxa"/>
          </w:tcPr>
          <w:p w:rsidR="00E63648" w:rsidRDefault="00E6364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18/11/2019</w:t>
            </w:r>
          </w:p>
        </w:tc>
        <w:tc>
          <w:tcPr>
            <w:tcW w:w="1506" w:type="dxa"/>
          </w:tcPr>
          <w:p w:rsidR="00E63648" w:rsidRDefault="00E6364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100 + 20 </w:t>
            </w:r>
            <w:proofErr w:type="spellStart"/>
            <w:r>
              <w:rPr>
                <w:rFonts w:ascii="Times New Roman" w:eastAsia="Times New Roman" w:hAnsi="Times New Roman" w:cs="Times New Roman"/>
                <w:color w:val="000000"/>
                <w:sz w:val="24"/>
                <w:szCs w:val="24"/>
              </w:rPr>
              <w:t>docenti</w:t>
            </w:r>
            <w:proofErr w:type="spellEnd"/>
          </w:p>
        </w:tc>
        <w:tc>
          <w:tcPr>
            <w:tcW w:w="1519" w:type="dxa"/>
          </w:tcPr>
          <w:p w:rsidR="00E63648" w:rsidRDefault="00E6364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655" w:type="dxa"/>
          </w:tcPr>
          <w:p w:rsidR="00E63648" w:rsidRPr="00BB3A4D" w:rsidRDefault="00E63648" w:rsidP="00E6364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it-IT"/>
              </w:rPr>
            </w:pPr>
            <w:r>
              <w:rPr>
                <w:rFonts w:ascii="Times New Roman" w:eastAsia="Times New Roman" w:hAnsi="Times New Roman" w:cs="Times New Roman"/>
                <w:color w:val="000000"/>
                <w:sz w:val="24"/>
                <w:szCs w:val="24"/>
                <w:lang w:val="it-IT"/>
              </w:rPr>
              <w:t>Novara</w:t>
            </w:r>
          </w:p>
        </w:tc>
        <w:tc>
          <w:tcPr>
            <w:tcW w:w="2655" w:type="dxa"/>
          </w:tcPr>
          <w:p w:rsidR="00E63648" w:rsidRDefault="00E63648">
            <w:pPr>
              <w:cnfStyle w:val="000000100000" w:firstRow="0" w:lastRow="0" w:firstColumn="0" w:lastColumn="0" w:oddVBand="0" w:evenVBand="0" w:oddHBand="1" w:evenHBand="0" w:firstRowFirstColumn="0" w:firstRowLastColumn="0" w:lastRowFirstColumn="0" w:lastRowLastColumn="0"/>
            </w:pPr>
            <w:proofErr w:type="spellStart"/>
            <w:r w:rsidRPr="004138DF">
              <w:rPr>
                <w:rFonts w:ascii="Times New Roman" w:eastAsia="Times New Roman" w:hAnsi="Times New Roman" w:cs="Times New Roman"/>
                <w:color w:val="000000"/>
                <w:sz w:val="24"/>
                <w:szCs w:val="24"/>
              </w:rPr>
              <w:t>Secondaria</w:t>
            </w:r>
            <w:proofErr w:type="spellEnd"/>
            <w:r w:rsidRPr="004138DF">
              <w:rPr>
                <w:rFonts w:ascii="Times New Roman" w:eastAsia="Times New Roman" w:hAnsi="Times New Roman" w:cs="Times New Roman"/>
                <w:color w:val="000000"/>
                <w:sz w:val="24"/>
                <w:szCs w:val="24"/>
              </w:rPr>
              <w:t xml:space="preserve"> II </w:t>
            </w:r>
            <w:proofErr w:type="spellStart"/>
            <w:r w:rsidRPr="004138DF">
              <w:rPr>
                <w:rFonts w:ascii="Times New Roman" w:eastAsia="Times New Roman" w:hAnsi="Times New Roman" w:cs="Times New Roman"/>
                <w:color w:val="000000"/>
                <w:sz w:val="24"/>
                <w:szCs w:val="24"/>
              </w:rPr>
              <w:t>grado</w:t>
            </w:r>
            <w:proofErr w:type="spellEnd"/>
          </w:p>
        </w:tc>
      </w:tr>
    </w:tbl>
    <w:p w:rsidR="005B017A" w:rsidRPr="00BB3A4D" w:rsidRDefault="005B017A">
      <w:pPr>
        <w:rPr>
          <w:rFonts w:ascii="Times New Roman" w:eastAsia="Times New Roman" w:hAnsi="Times New Roman" w:cs="Times New Roman"/>
          <w:b/>
          <w:i/>
          <w:sz w:val="24"/>
          <w:szCs w:val="24"/>
          <w:lang w:val="it-IT"/>
        </w:rPr>
      </w:pPr>
    </w:p>
    <w:p w:rsidR="005B017A" w:rsidRPr="00BB3A4D" w:rsidRDefault="00D547B9">
      <w:pPr>
        <w:rPr>
          <w:rFonts w:ascii="Times New Roman" w:eastAsia="Times New Roman" w:hAnsi="Times New Roman" w:cs="Times New Roman"/>
          <w:b/>
          <w:i/>
          <w:color w:val="C00000"/>
          <w:sz w:val="24"/>
          <w:szCs w:val="24"/>
          <w:lang w:val="it-IT"/>
        </w:rPr>
      </w:pPr>
      <w:r w:rsidRPr="00BB3A4D">
        <w:rPr>
          <w:rFonts w:ascii="Times New Roman" w:eastAsia="Times New Roman" w:hAnsi="Times New Roman" w:cs="Times New Roman"/>
          <w:b/>
          <w:i/>
          <w:color w:val="C00000"/>
          <w:sz w:val="24"/>
          <w:szCs w:val="24"/>
          <w:lang w:val="it-IT"/>
        </w:rPr>
        <w:t>“Dove la Natura finisce di produrre le sue specie, comincia l'uomo, in armonia con le leggi della Natura, a creare una infinità altre di specie” (Leonardo)</w:t>
      </w:r>
    </w:p>
    <w:p w:rsidR="005B017A" w:rsidRDefault="00D547B9">
      <w:pPr>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Relatore</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Adriano </w:t>
      </w:r>
      <w:proofErr w:type="spellStart"/>
      <w:r>
        <w:rPr>
          <w:rFonts w:ascii="Times New Roman" w:eastAsia="Times New Roman" w:hAnsi="Times New Roman" w:cs="Times New Roman"/>
          <w:sz w:val="24"/>
          <w:szCs w:val="24"/>
        </w:rPr>
        <w:t>Zecchina</w:t>
      </w:r>
      <w:proofErr w:type="spellEnd"/>
    </w:p>
    <w:tbl>
      <w:tblPr>
        <w:tblStyle w:val="a3"/>
        <w:tblW w:w="9854" w:type="dxa"/>
        <w:tblInd w:w="0" w:type="dxa"/>
        <w:tblBorders>
          <w:top w:val="single" w:sz="8" w:space="0" w:color="4F81BD"/>
          <w:left w:val="single" w:sz="8" w:space="0" w:color="9BBB59"/>
          <w:bottom w:val="single" w:sz="8" w:space="0" w:color="4F81BD"/>
          <w:right w:val="single" w:sz="8" w:space="0" w:color="9BBB59"/>
        </w:tblBorders>
        <w:tblLayout w:type="fixed"/>
        <w:tblLook w:val="04A0" w:firstRow="1" w:lastRow="0" w:firstColumn="1" w:lastColumn="0" w:noHBand="0" w:noVBand="1"/>
      </w:tblPr>
      <w:tblGrid>
        <w:gridCol w:w="1520"/>
        <w:gridCol w:w="1774"/>
        <w:gridCol w:w="1252"/>
        <w:gridCol w:w="2654"/>
        <w:gridCol w:w="2654"/>
      </w:tblGrid>
      <w:tr w:rsidR="005C4C1B" w:rsidTr="005C4C1B">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20" w:type="dxa"/>
          </w:tcPr>
          <w:p w:rsidR="005C4C1B" w:rsidRDefault="005C4C1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Data</w:t>
            </w:r>
          </w:p>
        </w:tc>
        <w:tc>
          <w:tcPr>
            <w:tcW w:w="1774" w:type="dxa"/>
          </w:tcPr>
          <w:p w:rsidR="005C4C1B" w:rsidRDefault="005C4C1B" w:rsidP="005C4C1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 </w:t>
            </w:r>
            <w:proofErr w:type="spellStart"/>
            <w:r>
              <w:rPr>
                <w:rFonts w:ascii="Times New Roman" w:eastAsia="Times New Roman" w:hAnsi="Times New Roman" w:cs="Times New Roman"/>
                <w:color w:val="000000"/>
                <w:sz w:val="24"/>
                <w:szCs w:val="24"/>
              </w:rPr>
              <w:t>partecip</w:t>
            </w:r>
            <w:proofErr w:type="spellEnd"/>
            <w:r>
              <w:rPr>
                <w:rFonts w:ascii="Times New Roman" w:eastAsia="Times New Roman" w:hAnsi="Times New Roman" w:cs="Times New Roman"/>
                <w:color w:val="000000"/>
                <w:sz w:val="24"/>
                <w:szCs w:val="24"/>
              </w:rPr>
              <w:t>.</w:t>
            </w:r>
          </w:p>
        </w:tc>
        <w:tc>
          <w:tcPr>
            <w:tcW w:w="1252" w:type="dxa"/>
          </w:tcPr>
          <w:p w:rsidR="005C4C1B" w:rsidRDefault="005C4C1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Spese</w:t>
            </w:r>
            <w:proofErr w:type="spellEnd"/>
            <w:r>
              <w:rPr>
                <w:rFonts w:ascii="Times New Roman" w:eastAsia="Times New Roman" w:hAnsi="Times New Roman" w:cs="Times New Roman"/>
                <w:color w:val="000000"/>
                <w:sz w:val="24"/>
                <w:szCs w:val="24"/>
              </w:rPr>
              <w:t xml:space="preserve"> (€)</w:t>
            </w:r>
          </w:p>
        </w:tc>
        <w:tc>
          <w:tcPr>
            <w:tcW w:w="2654" w:type="dxa"/>
          </w:tcPr>
          <w:p w:rsidR="005C4C1B" w:rsidRDefault="005C4C1B" w:rsidP="00955D3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Scuola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coinovolta</w:t>
            </w:r>
            <w:proofErr w:type="spellEnd"/>
          </w:p>
        </w:tc>
        <w:tc>
          <w:tcPr>
            <w:tcW w:w="2654" w:type="dxa"/>
          </w:tcPr>
          <w:p w:rsidR="005C4C1B" w:rsidRDefault="005C4C1B" w:rsidP="00955D3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Ordine</w:t>
            </w:r>
            <w:proofErr w:type="spellEnd"/>
          </w:p>
        </w:tc>
      </w:tr>
      <w:tr w:rsidR="005C4C1B" w:rsidRPr="00BB3A4D" w:rsidTr="005C4C1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20" w:type="dxa"/>
          </w:tcPr>
          <w:p w:rsidR="005C4C1B" w:rsidRDefault="005C4C1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18/11/2019</w:t>
            </w:r>
          </w:p>
        </w:tc>
        <w:tc>
          <w:tcPr>
            <w:tcW w:w="1774" w:type="dxa"/>
          </w:tcPr>
          <w:p w:rsidR="005C4C1B" w:rsidRDefault="005C4C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110 + 20 </w:t>
            </w:r>
            <w:proofErr w:type="spellStart"/>
            <w:r>
              <w:rPr>
                <w:rFonts w:ascii="Times New Roman" w:eastAsia="Times New Roman" w:hAnsi="Times New Roman" w:cs="Times New Roman"/>
                <w:color w:val="000000"/>
                <w:sz w:val="24"/>
                <w:szCs w:val="24"/>
              </w:rPr>
              <w:t>docenti</w:t>
            </w:r>
            <w:proofErr w:type="spellEnd"/>
          </w:p>
        </w:tc>
        <w:tc>
          <w:tcPr>
            <w:tcW w:w="1252" w:type="dxa"/>
          </w:tcPr>
          <w:p w:rsidR="005C4C1B" w:rsidRDefault="005C4C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654" w:type="dxa"/>
          </w:tcPr>
          <w:p w:rsidR="005C4C1B" w:rsidRPr="00BB3A4D" w:rsidRDefault="005C4C1B" w:rsidP="005C4C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it-IT"/>
              </w:rPr>
            </w:pPr>
            <w:r w:rsidRPr="00BB3A4D">
              <w:rPr>
                <w:rFonts w:ascii="Times New Roman" w:eastAsia="Times New Roman" w:hAnsi="Times New Roman" w:cs="Times New Roman"/>
                <w:color w:val="000000"/>
                <w:sz w:val="24"/>
                <w:szCs w:val="24"/>
                <w:lang w:val="it-IT"/>
              </w:rPr>
              <w:t>Torino</w:t>
            </w:r>
          </w:p>
        </w:tc>
        <w:tc>
          <w:tcPr>
            <w:tcW w:w="2654" w:type="dxa"/>
          </w:tcPr>
          <w:p w:rsidR="005C4C1B" w:rsidRPr="00BB3A4D" w:rsidRDefault="005C4C1B" w:rsidP="005C4C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it-IT"/>
              </w:rPr>
            </w:pPr>
            <w:proofErr w:type="spellStart"/>
            <w:r>
              <w:rPr>
                <w:rFonts w:ascii="Times New Roman" w:eastAsia="Times New Roman" w:hAnsi="Times New Roman" w:cs="Times New Roman"/>
                <w:color w:val="000000"/>
                <w:sz w:val="24"/>
                <w:szCs w:val="24"/>
              </w:rPr>
              <w:t>Secondaria</w:t>
            </w:r>
            <w:proofErr w:type="spellEnd"/>
            <w:r>
              <w:rPr>
                <w:rFonts w:ascii="Times New Roman" w:eastAsia="Times New Roman" w:hAnsi="Times New Roman" w:cs="Times New Roman"/>
                <w:color w:val="000000"/>
                <w:sz w:val="24"/>
                <w:szCs w:val="24"/>
              </w:rPr>
              <w:t xml:space="preserve"> II </w:t>
            </w:r>
            <w:proofErr w:type="spellStart"/>
            <w:r>
              <w:rPr>
                <w:rFonts w:ascii="Times New Roman" w:eastAsia="Times New Roman" w:hAnsi="Times New Roman" w:cs="Times New Roman"/>
                <w:color w:val="000000"/>
                <w:sz w:val="24"/>
                <w:szCs w:val="24"/>
              </w:rPr>
              <w:t>grado</w:t>
            </w:r>
            <w:proofErr w:type="spellEnd"/>
          </w:p>
        </w:tc>
      </w:tr>
    </w:tbl>
    <w:p w:rsidR="005B017A" w:rsidRPr="00BB3A4D" w:rsidRDefault="005B017A">
      <w:pPr>
        <w:rPr>
          <w:rFonts w:ascii="Times New Roman" w:eastAsia="Times New Roman" w:hAnsi="Times New Roman" w:cs="Times New Roman"/>
          <w:b/>
          <w:i/>
          <w:sz w:val="24"/>
          <w:szCs w:val="24"/>
          <w:lang w:val="it-IT"/>
        </w:rPr>
      </w:pPr>
    </w:p>
    <w:p w:rsidR="005B017A" w:rsidRPr="00BB3A4D" w:rsidRDefault="005B017A">
      <w:pPr>
        <w:rPr>
          <w:rFonts w:ascii="Times New Roman" w:eastAsia="Times New Roman" w:hAnsi="Times New Roman" w:cs="Times New Roman"/>
          <w:b/>
          <w:i/>
          <w:sz w:val="24"/>
          <w:szCs w:val="24"/>
          <w:lang w:val="it-IT"/>
        </w:rPr>
      </w:pPr>
    </w:p>
    <w:p w:rsidR="005B017A" w:rsidRPr="00BB3A4D" w:rsidRDefault="00D547B9">
      <w:pPr>
        <w:rPr>
          <w:rFonts w:ascii="Times New Roman" w:eastAsia="Times New Roman" w:hAnsi="Times New Roman" w:cs="Times New Roman"/>
          <w:b/>
          <w:i/>
          <w:color w:val="C00000"/>
          <w:sz w:val="24"/>
          <w:szCs w:val="24"/>
          <w:lang w:val="it-IT"/>
        </w:rPr>
      </w:pPr>
      <w:r w:rsidRPr="00BB3A4D">
        <w:rPr>
          <w:rFonts w:ascii="Times New Roman" w:eastAsia="Times New Roman" w:hAnsi="Times New Roman" w:cs="Times New Roman"/>
          <w:b/>
          <w:i/>
          <w:color w:val="C00000"/>
          <w:sz w:val="24"/>
          <w:szCs w:val="24"/>
          <w:lang w:val="it-IT"/>
        </w:rPr>
        <w:t xml:space="preserve">Dal </w:t>
      </w:r>
      <w:proofErr w:type="spellStart"/>
      <w:r w:rsidRPr="00BB3A4D">
        <w:rPr>
          <w:rFonts w:ascii="Times New Roman" w:eastAsia="Times New Roman" w:hAnsi="Times New Roman" w:cs="Times New Roman"/>
          <w:b/>
          <w:i/>
          <w:color w:val="C00000"/>
          <w:sz w:val="24"/>
          <w:szCs w:val="24"/>
          <w:lang w:val="it-IT"/>
        </w:rPr>
        <w:t>mimete</w:t>
      </w:r>
      <w:proofErr w:type="spellEnd"/>
      <w:r w:rsidRPr="00BB3A4D">
        <w:rPr>
          <w:rFonts w:ascii="Times New Roman" w:eastAsia="Times New Roman" w:hAnsi="Times New Roman" w:cs="Times New Roman"/>
          <w:b/>
          <w:i/>
          <w:color w:val="C00000"/>
          <w:sz w:val="24"/>
          <w:szCs w:val="24"/>
          <w:lang w:val="it-IT"/>
        </w:rPr>
        <w:t xml:space="preserve"> di Primo Levi alle macchine molecolari</w:t>
      </w:r>
    </w:p>
    <w:p w:rsidR="005B017A" w:rsidRDefault="00D547B9">
      <w:pPr>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Relatore</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Vincenzo </w:t>
      </w:r>
      <w:proofErr w:type="spellStart"/>
      <w:r>
        <w:rPr>
          <w:rFonts w:ascii="Times New Roman" w:eastAsia="Times New Roman" w:hAnsi="Times New Roman" w:cs="Times New Roman"/>
          <w:sz w:val="24"/>
          <w:szCs w:val="24"/>
        </w:rPr>
        <w:t>Balzani</w:t>
      </w:r>
      <w:proofErr w:type="spellEnd"/>
    </w:p>
    <w:tbl>
      <w:tblPr>
        <w:tblStyle w:val="a4"/>
        <w:tblW w:w="9854" w:type="dxa"/>
        <w:tblInd w:w="0" w:type="dxa"/>
        <w:tblBorders>
          <w:top w:val="single" w:sz="8" w:space="0" w:color="4F81BD"/>
          <w:left w:val="single" w:sz="8" w:space="0" w:color="9BBB59"/>
          <w:bottom w:val="single" w:sz="8" w:space="0" w:color="4F81BD"/>
          <w:right w:val="single" w:sz="8" w:space="0" w:color="9BBB59"/>
        </w:tblBorders>
        <w:tblLayout w:type="fixed"/>
        <w:tblLook w:val="04A0" w:firstRow="1" w:lastRow="0" w:firstColumn="1" w:lastColumn="0" w:noHBand="0" w:noVBand="1"/>
      </w:tblPr>
      <w:tblGrid>
        <w:gridCol w:w="2066"/>
        <w:gridCol w:w="2576"/>
        <w:gridCol w:w="1531"/>
        <w:gridCol w:w="3681"/>
      </w:tblGrid>
      <w:tr w:rsidR="005B017A" w:rsidTr="005B017A">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66" w:type="dxa"/>
          </w:tcPr>
          <w:p w:rsidR="005B017A" w:rsidRDefault="00D547B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Data</w:t>
            </w:r>
          </w:p>
        </w:tc>
        <w:tc>
          <w:tcPr>
            <w:tcW w:w="2576" w:type="dxa"/>
          </w:tcPr>
          <w:p w:rsidR="005B017A" w:rsidRDefault="00D547B9" w:rsidP="005C4C1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 </w:t>
            </w:r>
            <w:proofErr w:type="spellStart"/>
            <w:r>
              <w:rPr>
                <w:rFonts w:ascii="Times New Roman" w:eastAsia="Times New Roman" w:hAnsi="Times New Roman" w:cs="Times New Roman"/>
                <w:color w:val="000000"/>
                <w:sz w:val="24"/>
                <w:szCs w:val="24"/>
              </w:rPr>
              <w:t>partecip</w:t>
            </w:r>
            <w:proofErr w:type="spellEnd"/>
            <w:r w:rsidR="005C4C1B">
              <w:rPr>
                <w:rFonts w:ascii="Times New Roman" w:eastAsia="Times New Roman" w:hAnsi="Times New Roman" w:cs="Times New Roman"/>
                <w:color w:val="000000"/>
                <w:sz w:val="24"/>
                <w:szCs w:val="24"/>
              </w:rPr>
              <w:t>.</w:t>
            </w:r>
          </w:p>
        </w:tc>
        <w:tc>
          <w:tcPr>
            <w:tcW w:w="1531" w:type="dxa"/>
          </w:tcPr>
          <w:p w:rsidR="005B017A" w:rsidRDefault="00D547B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Spese</w:t>
            </w:r>
            <w:proofErr w:type="spellEnd"/>
            <w:r>
              <w:rPr>
                <w:rFonts w:ascii="Times New Roman" w:eastAsia="Times New Roman" w:hAnsi="Times New Roman" w:cs="Times New Roman"/>
                <w:color w:val="000000"/>
                <w:sz w:val="24"/>
                <w:szCs w:val="24"/>
              </w:rPr>
              <w:t xml:space="preserve"> (€)</w:t>
            </w:r>
          </w:p>
        </w:tc>
        <w:tc>
          <w:tcPr>
            <w:tcW w:w="3681" w:type="dxa"/>
          </w:tcPr>
          <w:p w:rsidR="005B017A" w:rsidRDefault="00D547B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Sede</w:t>
            </w:r>
            <w:proofErr w:type="spellEnd"/>
          </w:p>
        </w:tc>
      </w:tr>
      <w:tr w:rsidR="005B017A" w:rsidTr="005B017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66" w:type="dxa"/>
          </w:tcPr>
          <w:p w:rsidR="005B017A" w:rsidRDefault="00D547B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13/12/2019</w:t>
            </w:r>
          </w:p>
        </w:tc>
        <w:tc>
          <w:tcPr>
            <w:tcW w:w="2576" w:type="dxa"/>
          </w:tcPr>
          <w:p w:rsidR="005B017A" w:rsidRDefault="00D547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50 + 150 </w:t>
            </w:r>
            <w:proofErr w:type="spellStart"/>
            <w:r>
              <w:rPr>
                <w:rFonts w:ascii="Times New Roman" w:eastAsia="Times New Roman" w:hAnsi="Times New Roman" w:cs="Times New Roman"/>
                <w:color w:val="000000"/>
                <w:sz w:val="24"/>
                <w:szCs w:val="24"/>
              </w:rPr>
              <w:t>pubblico</w:t>
            </w:r>
            <w:proofErr w:type="spellEnd"/>
          </w:p>
        </w:tc>
        <w:tc>
          <w:tcPr>
            <w:tcW w:w="1531" w:type="dxa"/>
          </w:tcPr>
          <w:p w:rsidR="005B017A" w:rsidRDefault="00D547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3681" w:type="dxa"/>
          </w:tcPr>
          <w:p w:rsidR="005B017A" w:rsidRDefault="00D547B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Torino (Dip. </w:t>
            </w:r>
            <w:proofErr w:type="spellStart"/>
            <w:r>
              <w:rPr>
                <w:rFonts w:ascii="Times New Roman" w:eastAsia="Times New Roman" w:hAnsi="Times New Roman" w:cs="Times New Roman"/>
                <w:color w:val="000000"/>
                <w:sz w:val="24"/>
                <w:szCs w:val="24"/>
              </w:rPr>
              <w:t>Chimica</w:t>
            </w:r>
            <w:proofErr w:type="spellEnd"/>
            <w:r>
              <w:rPr>
                <w:rFonts w:ascii="Times New Roman" w:eastAsia="Times New Roman" w:hAnsi="Times New Roman" w:cs="Times New Roman"/>
                <w:color w:val="000000"/>
                <w:sz w:val="24"/>
                <w:szCs w:val="24"/>
              </w:rPr>
              <w:t>)</w:t>
            </w:r>
          </w:p>
        </w:tc>
      </w:tr>
    </w:tbl>
    <w:p w:rsidR="005B017A" w:rsidRDefault="005B017A">
      <w:pPr>
        <w:rPr>
          <w:rFonts w:ascii="Times New Roman" w:eastAsia="Times New Roman" w:hAnsi="Times New Roman" w:cs="Times New Roman"/>
          <w:b/>
          <w:i/>
          <w:sz w:val="24"/>
          <w:szCs w:val="24"/>
        </w:rPr>
      </w:pPr>
    </w:p>
    <w:p w:rsidR="005B017A" w:rsidRPr="00CB4B0C" w:rsidRDefault="005B017A">
      <w:pPr>
        <w:rPr>
          <w:rFonts w:ascii="Times New Roman" w:eastAsia="Times New Roman" w:hAnsi="Times New Roman" w:cs="Times New Roman"/>
          <w:b/>
          <w:i/>
          <w:color w:val="C00000"/>
          <w:sz w:val="24"/>
          <w:szCs w:val="24"/>
        </w:rPr>
      </w:pPr>
    </w:p>
    <w:p w:rsidR="005B017A" w:rsidRPr="00BB3A4D" w:rsidRDefault="00D547B9">
      <w:pPr>
        <w:rPr>
          <w:rFonts w:ascii="Times New Roman" w:eastAsia="Times New Roman" w:hAnsi="Times New Roman" w:cs="Times New Roman"/>
          <w:b/>
          <w:i/>
          <w:color w:val="C00000"/>
          <w:sz w:val="24"/>
          <w:szCs w:val="24"/>
          <w:lang w:val="it-IT"/>
        </w:rPr>
      </w:pPr>
      <w:r w:rsidRPr="00BB3A4D">
        <w:rPr>
          <w:rFonts w:ascii="Times New Roman" w:eastAsia="Times New Roman" w:hAnsi="Times New Roman" w:cs="Times New Roman"/>
          <w:b/>
          <w:i/>
          <w:color w:val="C00000"/>
          <w:sz w:val="24"/>
          <w:szCs w:val="24"/>
          <w:lang w:val="it-IT"/>
        </w:rPr>
        <w:t>I metalli di transizione: elementi per la chimica e l’energia del presente e del futuro</w:t>
      </w:r>
    </w:p>
    <w:p w:rsidR="005B017A" w:rsidRDefault="00D547B9">
      <w:pPr>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Relatore</w:t>
      </w:r>
      <w:proofErr w:type="spellEnd"/>
      <w:r>
        <w:rPr>
          <w:rFonts w:ascii="Times New Roman" w:eastAsia="Times New Roman" w:hAnsi="Times New Roman" w:cs="Times New Roman"/>
          <w:sz w:val="24"/>
          <w:szCs w:val="24"/>
        </w:rPr>
        <w:t xml:space="preserve"> Matteo </w:t>
      </w:r>
      <w:proofErr w:type="spellStart"/>
      <w:r>
        <w:rPr>
          <w:rFonts w:ascii="Times New Roman" w:eastAsia="Times New Roman" w:hAnsi="Times New Roman" w:cs="Times New Roman"/>
          <w:sz w:val="24"/>
          <w:szCs w:val="24"/>
        </w:rPr>
        <w:t>Signorile</w:t>
      </w:r>
      <w:proofErr w:type="spellEnd"/>
    </w:p>
    <w:tbl>
      <w:tblPr>
        <w:tblStyle w:val="a5"/>
        <w:tblW w:w="9854" w:type="dxa"/>
        <w:tblInd w:w="0" w:type="dxa"/>
        <w:tblBorders>
          <w:top w:val="single" w:sz="8" w:space="0" w:color="4F81BD"/>
          <w:left w:val="single" w:sz="8" w:space="0" w:color="9BBB59"/>
          <w:bottom w:val="single" w:sz="8" w:space="0" w:color="4F81BD"/>
          <w:right w:val="single" w:sz="8" w:space="0" w:color="9BBB59"/>
        </w:tblBorders>
        <w:tblLayout w:type="fixed"/>
        <w:tblLook w:val="04A0" w:firstRow="1" w:lastRow="0" w:firstColumn="1" w:lastColumn="0" w:noHBand="0" w:noVBand="1"/>
      </w:tblPr>
      <w:tblGrid>
        <w:gridCol w:w="1520"/>
        <w:gridCol w:w="1506"/>
        <w:gridCol w:w="1520"/>
        <w:gridCol w:w="2654"/>
        <w:gridCol w:w="2654"/>
      </w:tblGrid>
      <w:tr w:rsidR="005C4C1B" w:rsidTr="005C4C1B">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20" w:type="dxa"/>
          </w:tcPr>
          <w:p w:rsidR="005C4C1B" w:rsidRDefault="005C4C1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Data</w:t>
            </w:r>
          </w:p>
        </w:tc>
        <w:tc>
          <w:tcPr>
            <w:tcW w:w="1506" w:type="dxa"/>
          </w:tcPr>
          <w:p w:rsidR="005C4C1B" w:rsidRDefault="005C4C1B" w:rsidP="005C4C1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 </w:t>
            </w:r>
            <w:proofErr w:type="spellStart"/>
            <w:r>
              <w:rPr>
                <w:rFonts w:ascii="Times New Roman" w:eastAsia="Times New Roman" w:hAnsi="Times New Roman" w:cs="Times New Roman"/>
                <w:color w:val="000000"/>
                <w:sz w:val="24"/>
                <w:szCs w:val="24"/>
              </w:rPr>
              <w:t>partecip</w:t>
            </w:r>
            <w:proofErr w:type="spellEnd"/>
            <w:r>
              <w:rPr>
                <w:rFonts w:ascii="Times New Roman" w:eastAsia="Times New Roman" w:hAnsi="Times New Roman" w:cs="Times New Roman"/>
                <w:color w:val="000000"/>
                <w:sz w:val="24"/>
                <w:szCs w:val="24"/>
              </w:rPr>
              <w:t>.</w:t>
            </w:r>
          </w:p>
        </w:tc>
        <w:tc>
          <w:tcPr>
            <w:tcW w:w="1520" w:type="dxa"/>
          </w:tcPr>
          <w:p w:rsidR="005C4C1B" w:rsidRDefault="005C4C1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Spese</w:t>
            </w:r>
            <w:proofErr w:type="spellEnd"/>
            <w:r>
              <w:rPr>
                <w:rFonts w:ascii="Times New Roman" w:eastAsia="Times New Roman" w:hAnsi="Times New Roman" w:cs="Times New Roman"/>
                <w:color w:val="000000"/>
                <w:sz w:val="24"/>
                <w:szCs w:val="24"/>
              </w:rPr>
              <w:t xml:space="preserve"> (€)</w:t>
            </w:r>
          </w:p>
        </w:tc>
        <w:tc>
          <w:tcPr>
            <w:tcW w:w="2654" w:type="dxa"/>
          </w:tcPr>
          <w:p w:rsidR="005C4C1B" w:rsidRDefault="005C4C1B" w:rsidP="00955D3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Scuola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coinovolta</w:t>
            </w:r>
            <w:proofErr w:type="spellEnd"/>
          </w:p>
        </w:tc>
        <w:tc>
          <w:tcPr>
            <w:tcW w:w="2654" w:type="dxa"/>
          </w:tcPr>
          <w:p w:rsidR="005C4C1B" w:rsidRDefault="005C4C1B" w:rsidP="00955D3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Ordine</w:t>
            </w:r>
            <w:proofErr w:type="spellEnd"/>
          </w:p>
        </w:tc>
      </w:tr>
      <w:tr w:rsidR="005C4C1B" w:rsidRPr="00BB3A4D" w:rsidTr="005C4C1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20" w:type="dxa"/>
          </w:tcPr>
          <w:p w:rsidR="005C4C1B" w:rsidRDefault="005C4C1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20/12/2019</w:t>
            </w:r>
          </w:p>
        </w:tc>
        <w:tc>
          <w:tcPr>
            <w:tcW w:w="1506" w:type="dxa"/>
          </w:tcPr>
          <w:p w:rsidR="005C4C1B" w:rsidRDefault="005C4C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100 + 20 </w:t>
            </w:r>
            <w:proofErr w:type="spellStart"/>
            <w:r>
              <w:rPr>
                <w:rFonts w:ascii="Times New Roman" w:eastAsia="Times New Roman" w:hAnsi="Times New Roman" w:cs="Times New Roman"/>
                <w:color w:val="000000"/>
                <w:sz w:val="24"/>
                <w:szCs w:val="24"/>
              </w:rPr>
              <w:t>docenti</w:t>
            </w:r>
            <w:proofErr w:type="spellEnd"/>
          </w:p>
        </w:tc>
        <w:tc>
          <w:tcPr>
            <w:tcW w:w="1520" w:type="dxa"/>
          </w:tcPr>
          <w:p w:rsidR="005C4C1B" w:rsidRDefault="005C4C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654" w:type="dxa"/>
          </w:tcPr>
          <w:p w:rsidR="005C4C1B" w:rsidRPr="00BB3A4D" w:rsidRDefault="005C4C1B" w:rsidP="005C4C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it-IT"/>
              </w:rPr>
            </w:pPr>
            <w:r>
              <w:rPr>
                <w:rFonts w:ascii="Times New Roman" w:eastAsia="Times New Roman" w:hAnsi="Times New Roman" w:cs="Times New Roman"/>
                <w:color w:val="000000"/>
                <w:sz w:val="24"/>
                <w:szCs w:val="24"/>
                <w:lang w:val="it-IT"/>
              </w:rPr>
              <w:t>Cuneo</w:t>
            </w:r>
          </w:p>
        </w:tc>
        <w:tc>
          <w:tcPr>
            <w:tcW w:w="2654" w:type="dxa"/>
          </w:tcPr>
          <w:p w:rsidR="005C4C1B" w:rsidRDefault="005C4C1B" w:rsidP="005C4C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it-IT"/>
              </w:rPr>
            </w:pPr>
            <w:proofErr w:type="spellStart"/>
            <w:r>
              <w:rPr>
                <w:rFonts w:ascii="Times New Roman" w:eastAsia="Times New Roman" w:hAnsi="Times New Roman" w:cs="Times New Roman"/>
                <w:color w:val="000000"/>
                <w:sz w:val="24"/>
                <w:szCs w:val="24"/>
              </w:rPr>
              <w:t>Secondaria</w:t>
            </w:r>
            <w:proofErr w:type="spellEnd"/>
            <w:r>
              <w:rPr>
                <w:rFonts w:ascii="Times New Roman" w:eastAsia="Times New Roman" w:hAnsi="Times New Roman" w:cs="Times New Roman"/>
                <w:color w:val="000000"/>
                <w:sz w:val="24"/>
                <w:szCs w:val="24"/>
              </w:rPr>
              <w:t xml:space="preserve"> II </w:t>
            </w:r>
            <w:proofErr w:type="spellStart"/>
            <w:r>
              <w:rPr>
                <w:rFonts w:ascii="Times New Roman" w:eastAsia="Times New Roman" w:hAnsi="Times New Roman" w:cs="Times New Roman"/>
                <w:color w:val="000000"/>
                <w:sz w:val="24"/>
                <w:szCs w:val="24"/>
              </w:rPr>
              <w:t>grado</w:t>
            </w:r>
            <w:proofErr w:type="spellEnd"/>
          </w:p>
        </w:tc>
      </w:tr>
    </w:tbl>
    <w:p w:rsidR="005B017A" w:rsidRPr="00BB3A4D" w:rsidRDefault="005B017A">
      <w:pPr>
        <w:rPr>
          <w:rFonts w:ascii="Times New Roman" w:eastAsia="Times New Roman" w:hAnsi="Times New Roman" w:cs="Times New Roman"/>
          <w:sz w:val="24"/>
          <w:szCs w:val="24"/>
          <w:lang w:val="it-IT"/>
        </w:rPr>
      </w:pPr>
    </w:p>
    <w:p w:rsidR="005B017A" w:rsidRPr="00BB3A4D" w:rsidRDefault="005B017A">
      <w:pPr>
        <w:pStyle w:val="Sottotitolo"/>
        <w:rPr>
          <w:rFonts w:ascii="Times New Roman" w:eastAsia="Times New Roman" w:hAnsi="Times New Roman" w:cs="Times New Roman"/>
          <w:i w:val="0"/>
          <w:color w:val="000000"/>
          <w:lang w:val="it-IT"/>
        </w:rPr>
      </w:pPr>
    </w:p>
    <w:p w:rsidR="005B017A" w:rsidRPr="00BB3A4D" w:rsidRDefault="00D547B9">
      <w:pPr>
        <w:pStyle w:val="Sottotitolo"/>
        <w:rPr>
          <w:b/>
          <w:sz w:val="28"/>
          <w:szCs w:val="28"/>
          <w:lang w:val="it-IT"/>
        </w:rPr>
      </w:pPr>
      <w:r w:rsidRPr="00BB3A4D">
        <w:rPr>
          <w:b/>
          <w:sz w:val="28"/>
          <w:szCs w:val="28"/>
          <w:lang w:val="it-IT"/>
        </w:rPr>
        <w:t>Seminari per la cittadinanza</w:t>
      </w:r>
    </w:p>
    <w:p w:rsidR="005B017A" w:rsidRPr="00BB3A4D" w:rsidRDefault="00D547B9">
      <w:pPr>
        <w:jc w:val="both"/>
        <w:rPr>
          <w:rFonts w:ascii="Times New Roman" w:eastAsia="Times New Roman" w:hAnsi="Times New Roman" w:cs="Times New Roman"/>
          <w:b/>
          <w:i/>
          <w:color w:val="C00000"/>
          <w:sz w:val="24"/>
          <w:szCs w:val="24"/>
          <w:lang w:val="it-IT"/>
        </w:rPr>
      </w:pPr>
      <w:proofErr w:type="spellStart"/>
      <w:r w:rsidRPr="00BB3A4D">
        <w:rPr>
          <w:rFonts w:ascii="Times New Roman" w:eastAsia="Times New Roman" w:hAnsi="Times New Roman" w:cs="Times New Roman"/>
          <w:b/>
          <w:i/>
          <w:color w:val="C00000"/>
          <w:sz w:val="24"/>
          <w:szCs w:val="24"/>
          <w:lang w:val="it-IT"/>
        </w:rPr>
        <w:t>Dmitrij</w:t>
      </w:r>
      <w:proofErr w:type="spellEnd"/>
      <w:r w:rsidRPr="00BB3A4D">
        <w:rPr>
          <w:rFonts w:ascii="Times New Roman" w:eastAsia="Times New Roman" w:hAnsi="Times New Roman" w:cs="Times New Roman"/>
          <w:b/>
          <w:i/>
          <w:color w:val="C00000"/>
          <w:sz w:val="24"/>
          <w:szCs w:val="24"/>
          <w:lang w:val="it-IT"/>
        </w:rPr>
        <w:t xml:space="preserve"> </w:t>
      </w:r>
      <w:proofErr w:type="spellStart"/>
      <w:r w:rsidRPr="00BB3A4D">
        <w:rPr>
          <w:rFonts w:ascii="Times New Roman" w:eastAsia="Times New Roman" w:hAnsi="Times New Roman" w:cs="Times New Roman"/>
          <w:b/>
          <w:i/>
          <w:color w:val="C00000"/>
          <w:sz w:val="24"/>
          <w:szCs w:val="24"/>
          <w:lang w:val="it-IT"/>
        </w:rPr>
        <w:t>Ivanovic</w:t>
      </w:r>
      <w:proofErr w:type="spellEnd"/>
      <w:r w:rsidRPr="00BB3A4D">
        <w:rPr>
          <w:rFonts w:ascii="Times New Roman" w:eastAsia="Times New Roman" w:hAnsi="Times New Roman" w:cs="Times New Roman"/>
          <w:b/>
          <w:i/>
          <w:color w:val="C00000"/>
          <w:sz w:val="24"/>
          <w:szCs w:val="24"/>
          <w:lang w:val="it-IT"/>
        </w:rPr>
        <w:t xml:space="preserve"> </w:t>
      </w:r>
      <w:proofErr w:type="spellStart"/>
      <w:r w:rsidRPr="00BB3A4D">
        <w:rPr>
          <w:rFonts w:ascii="Times New Roman" w:eastAsia="Times New Roman" w:hAnsi="Times New Roman" w:cs="Times New Roman"/>
          <w:b/>
          <w:i/>
          <w:color w:val="C00000"/>
          <w:sz w:val="24"/>
          <w:szCs w:val="24"/>
          <w:lang w:val="it-IT"/>
        </w:rPr>
        <w:t>Mendeleev</w:t>
      </w:r>
      <w:proofErr w:type="spellEnd"/>
      <w:r w:rsidRPr="00BB3A4D">
        <w:rPr>
          <w:rFonts w:ascii="Times New Roman" w:eastAsia="Times New Roman" w:hAnsi="Times New Roman" w:cs="Times New Roman"/>
          <w:b/>
          <w:i/>
          <w:color w:val="C00000"/>
          <w:sz w:val="24"/>
          <w:szCs w:val="24"/>
          <w:lang w:val="it-IT"/>
        </w:rPr>
        <w:t>: una forte personalità tra scienza e progresso civile</w:t>
      </w:r>
    </w:p>
    <w:p w:rsidR="005B017A" w:rsidRDefault="00D547B9">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Relatore</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Luigi </w:t>
      </w:r>
      <w:proofErr w:type="spellStart"/>
      <w:r>
        <w:rPr>
          <w:rFonts w:ascii="Times New Roman" w:eastAsia="Times New Roman" w:hAnsi="Times New Roman" w:cs="Times New Roman"/>
          <w:sz w:val="24"/>
          <w:szCs w:val="24"/>
        </w:rPr>
        <w:t>Cerruti</w:t>
      </w:r>
      <w:proofErr w:type="spellEnd"/>
    </w:p>
    <w:tbl>
      <w:tblPr>
        <w:tblStyle w:val="a6"/>
        <w:tblW w:w="5000" w:type="pct"/>
        <w:tblInd w:w="0" w:type="dxa"/>
        <w:tblBorders>
          <w:top w:val="single" w:sz="8" w:space="0" w:color="4F81BD"/>
          <w:left w:val="single" w:sz="8" w:space="0" w:color="9BBB59"/>
          <w:bottom w:val="single" w:sz="8" w:space="0" w:color="4F81BD"/>
          <w:right w:val="single" w:sz="8" w:space="0" w:color="9BBB59"/>
        </w:tblBorders>
        <w:tblLook w:val="04A0" w:firstRow="1" w:lastRow="0" w:firstColumn="1" w:lastColumn="0" w:noHBand="0" w:noVBand="1"/>
      </w:tblPr>
      <w:tblGrid>
        <w:gridCol w:w="2066"/>
        <w:gridCol w:w="2044"/>
        <w:gridCol w:w="2065"/>
        <w:gridCol w:w="3679"/>
      </w:tblGrid>
      <w:tr w:rsidR="005B017A" w:rsidTr="00387F02">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048" w:type="pct"/>
          </w:tcPr>
          <w:p w:rsidR="005B017A" w:rsidRDefault="00D547B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Data</w:t>
            </w:r>
          </w:p>
        </w:tc>
        <w:tc>
          <w:tcPr>
            <w:tcW w:w="1037" w:type="pct"/>
          </w:tcPr>
          <w:p w:rsidR="005B017A" w:rsidRDefault="00D547B9" w:rsidP="005C4C1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 </w:t>
            </w:r>
            <w:proofErr w:type="spellStart"/>
            <w:r>
              <w:rPr>
                <w:rFonts w:ascii="Times New Roman" w:eastAsia="Times New Roman" w:hAnsi="Times New Roman" w:cs="Times New Roman"/>
                <w:color w:val="000000"/>
                <w:sz w:val="24"/>
                <w:szCs w:val="24"/>
              </w:rPr>
              <w:t>partecip</w:t>
            </w:r>
            <w:proofErr w:type="spellEnd"/>
            <w:r w:rsidR="005C4C1B">
              <w:rPr>
                <w:rFonts w:ascii="Times New Roman" w:eastAsia="Times New Roman" w:hAnsi="Times New Roman" w:cs="Times New Roman"/>
                <w:color w:val="000000"/>
                <w:sz w:val="24"/>
                <w:szCs w:val="24"/>
              </w:rPr>
              <w:t>.</w:t>
            </w:r>
          </w:p>
        </w:tc>
        <w:tc>
          <w:tcPr>
            <w:tcW w:w="1048" w:type="pct"/>
          </w:tcPr>
          <w:p w:rsidR="005B017A" w:rsidRDefault="00D547B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Spese</w:t>
            </w:r>
            <w:proofErr w:type="spellEnd"/>
            <w:r>
              <w:rPr>
                <w:rFonts w:ascii="Times New Roman" w:eastAsia="Times New Roman" w:hAnsi="Times New Roman" w:cs="Times New Roman"/>
                <w:color w:val="000000"/>
                <w:sz w:val="24"/>
                <w:szCs w:val="24"/>
              </w:rPr>
              <w:t xml:space="preserve"> (€)</w:t>
            </w:r>
          </w:p>
        </w:tc>
        <w:tc>
          <w:tcPr>
            <w:tcW w:w="1868" w:type="pct"/>
          </w:tcPr>
          <w:p w:rsidR="005B017A" w:rsidRDefault="00D547B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Sede</w:t>
            </w:r>
            <w:proofErr w:type="spellEnd"/>
          </w:p>
        </w:tc>
      </w:tr>
      <w:tr w:rsidR="005B017A" w:rsidTr="00387F02">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048" w:type="pct"/>
          </w:tcPr>
          <w:p w:rsidR="005B017A" w:rsidRDefault="00D547B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30/05/2019</w:t>
            </w:r>
          </w:p>
        </w:tc>
        <w:tc>
          <w:tcPr>
            <w:tcW w:w="1037" w:type="pct"/>
          </w:tcPr>
          <w:p w:rsidR="005B017A" w:rsidRDefault="00D547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1048" w:type="pct"/>
          </w:tcPr>
          <w:p w:rsidR="005B017A" w:rsidRDefault="00D547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w:t>
            </w:r>
          </w:p>
        </w:tc>
        <w:tc>
          <w:tcPr>
            <w:tcW w:w="1868" w:type="pct"/>
          </w:tcPr>
          <w:p w:rsidR="005B017A" w:rsidRDefault="00D547B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Torino (Dip. </w:t>
            </w:r>
            <w:proofErr w:type="spellStart"/>
            <w:r>
              <w:rPr>
                <w:rFonts w:ascii="Times New Roman" w:eastAsia="Times New Roman" w:hAnsi="Times New Roman" w:cs="Times New Roman"/>
                <w:color w:val="000000"/>
                <w:sz w:val="24"/>
                <w:szCs w:val="24"/>
              </w:rPr>
              <w:t>Chimica</w:t>
            </w:r>
            <w:proofErr w:type="spellEnd"/>
            <w:r>
              <w:rPr>
                <w:rFonts w:ascii="Times New Roman" w:eastAsia="Times New Roman" w:hAnsi="Times New Roman" w:cs="Times New Roman"/>
                <w:color w:val="000000"/>
                <w:sz w:val="24"/>
                <w:szCs w:val="24"/>
              </w:rPr>
              <w:t>)</w:t>
            </w:r>
          </w:p>
        </w:tc>
      </w:tr>
    </w:tbl>
    <w:p w:rsidR="005B017A" w:rsidRDefault="005B017A">
      <w:pPr>
        <w:rPr>
          <w:rFonts w:ascii="Times New Roman" w:eastAsia="Times New Roman" w:hAnsi="Times New Roman" w:cs="Times New Roman"/>
          <w:sz w:val="28"/>
          <w:szCs w:val="28"/>
        </w:rPr>
      </w:pPr>
    </w:p>
    <w:p w:rsidR="005B017A" w:rsidRPr="00CB4B0C" w:rsidRDefault="005B017A">
      <w:pPr>
        <w:rPr>
          <w:rFonts w:ascii="Times New Roman" w:eastAsia="Times New Roman" w:hAnsi="Times New Roman" w:cs="Times New Roman"/>
          <w:b/>
          <w:i/>
          <w:color w:val="C00000"/>
          <w:sz w:val="24"/>
          <w:szCs w:val="24"/>
        </w:rPr>
      </w:pPr>
      <w:bookmarkStart w:id="0" w:name="_heading=h.gjdgxs" w:colFirst="0" w:colLast="0"/>
      <w:bookmarkEnd w:id="0"/>
    </w:p>
    <w:p w:rsidR="005B017A" w:rsidRPr="00BB3A4D" w:rsidRDefault="00D547B9">
      <w:pPr>
        <w:rPr>
          <w:rFonts w:ascii="Times New Roman" w:eastAsia="Times New Roman" w:hAnsi="Times New Roman" w:cs="Times New Roman"/>
          <w:b/>
          <w:i/>
          <w:color w:val="C00000"/>
          <w:sz w:val="24"/>
          <w:szCs w:val="24"/>
          <w:lang w:val="it-IT"/>
        </w:rPr>
      </w:pPr>
      <w:r w:rsidRPr="00BB3A4D">
        <w:rPr>
          <w:rFonts w:ascii="Times New Roman" w:eastAsia="Times New Roman" w:hAnsi="Times New Roman" w:cs="Times New Roman"/>
          <w:b/>
          <w:i/>
          <w:color w:val="C00000"/>
          <w:sz w:val="24"/>
          <w:szCs w:val="24"/>
          <w:lang w:val="it-IT"/>
        </w:rPr>
        <w:t>Presentazione pubblica della tavola periodica storica del Dipartimento di Chimica</w:t>
      </w:r>
    </w:p>
    <w:p w:rsidR="005B017A" w:rsidRPr="00BB3A4D" w:rsidRDefault="00D547B9">
      <w:pPr>
        <w:spacing w:after="0"/>
        <w:jc w:val="both"/>
        <w:rPr>
          <w:rFonts w:ascii="Times New Roman" w:eastAsia="Times New Roman" w:hAnsi="Times New Roman" w:cs="Times New Roman"/>
          <w:sz w:val="24"/>
          <w:szCs w:val="24"/>
          <w:lang w:val="it-IT"/>
        </w:rPr>
      </w:pPr>
      <w:r w:rsidRPr="00BB3A4D">
        <w:rPr>
          <w:rFonts w:ascii="Times New Roman" w:eastAsia="Times New Roman" w:hAnsi="Times New Roman" w:cs="Times New Roman"/>
          <w:b/>
          <w:sz w:val="24"/>
          <w:szCs w:val="24"/>
          <w:lang w:val="it-IT"/>
        </w:rPr>
        <w:t xml:space="preserve">Relatori </w:t>
      </w:r>
      <w:r w:rsidRPr="00BB3A4D">
        <w:rPr>
          <w:rFonts w:ascii="Times New Roman" w:eastAsia="Times New Roman" w:hAnsi="Times New Roman" w:cs="Times New Roman"/>
          <w:sz w:val="24"/>
          <w:szCs w:val="24"/>
          <w:lang w:val="it-IT"/>
        </w:rPr>
        <w:t>Cristina Prandi</w:t>
      </w:r>
    </w:p>
    <w:p w:rsidR="005B017A" w:rsidRPr="00BB3A4D" w:rsidRDefault="00D547B9">
      <w:pPr>
        <w:spacing w:after="0"/>
        <w:ind w:left="708"/>
        <w:jc w:val="both"/>
        <w:rPr>
          <w:rFonts w:ascii="Times New Roman" w:eastAsia="Times New Roman" w:hAnsi="Times New Roman" w:cs="Times New Roman"/>
          <w:i/>
          <w:sz w:val="24"/>
          <w:szCs w:val="24"/>
          <w:vertAlign w:val="superscript"/>
          <w:lang w:val="it-IT"/>
        </w:rPr>
      </w:pPr>
      <w:r w:rsidRPr="00BB3A4D">
        <w:rPr>
          <w:rFonts w:ascii="Times New Roman" w:eastAsia="Times New Roman" w:hAnsi="Times New Roman" w:cs="Times New Roman"/>
          <w:sz w:val="24"/>
          <w:szCs w:val="24"/>
          <w:lang w:val="it-IT"/>
        </w:rPr>
        <w:t xml:space="preserve">   Marco </w:t>
      </w:r>
      <w:proofErr w:type="spellStart"/>
      <w:r w:rsidRPr="00BB3A4D">
        <w:rPr>
          <w:rFonts w:ascii="Times New Roman" w:eastAsia="Times New Roman" w:hAnsi="Times New Roman" w:cs="Times New Roman"/>
          <w:sz w:val="24"/>
          <w:szCs w:val="24"/>
          <w:lang w:val="it-IT"/>
        </w:rPr>
        <w:t>Fontani</w:t>
      </w:r>
      <w:proofErr w:type="spellEnd"/>
      <w:r w:rsidRPr="00BB3A4D">
        <w:rPr>
          <w:rFonts w:ascii="Times New Roman" w:eastAsia="Times New Roman" w:hAnsi="Times New Roman" w:cs="Times New Roman"/>
          <w:sz w:val="24"/>
          <w:szCs w:val="24"/>
          <w:lang w:val="it-IT"/>
        </w:rPr>
        <w:t xml:space="preserve"> (Università di Firenze)</w:t>
      </w:r>
      <w:r w:rsidRPr="00BB3A4D">
        <w:rPr>
          <w:rFonts w:ascii="Times New Roman" w:eastAsia="Times New Roman" w:hAnsi="Times New Roman" w:cs="Times New Roman"/>
          <w:i/>
          <w:sz w:val="24"/>
          <w:szCs w:val="24"/>
          <w:vertAlign w:val="superscript"/>
          <w:lang w:val="it-IT"/>
        </w:rPr>
        <w:t>a</w:t>
      </w:r>
    </w:p>
    <w:p w:rsidR="005B017A" w:rsidRPr="00BB3A4D" w:rsidRDefault="00D547B9">
      <w:pPr>
        <w:spacing w:after="0"/>
        <w:ind w:left="708"/>
        <w:jc w:val="both"/>
        <w:rPr>
          <w:rFonts w:ascii="Times New Roman" w:eastAsia="Times New Roman" w:hAnsi="Times New Roman" w:cs="Times New Roman"/>
          <w:sz w:val="24"/>
          <w:szCs w:val="24"/>
          <w:vertAlign w:val="superscript"/>
          <w:lang w:val="it-IT"/>
        </w:rPr>
      </w:pPr>
      <w:r w:rsidRPr="00BB3A4D">
        <w:rPr>
          <w:rFonts w:ascii="Times New Roman" w:eastAsia="Times New Roman" w:hAnsi="Times New Roman" w:cs="Times New Roman"/>
          <w:sz w:val="24"/>
          <w:szCs w:val="24"/>
          <w:lang w:val="it-IT"/>
        </w:rPr>
        <w:t xml:space="preserve">   Roberto Zingales (Università di Palermo)</w:t>
      </w:r>
      <w:r w:rsidRPr="00BB3A4D">
        <w:rPr>
          <w:rFonts w:ascii="Times New Roman" w:eastAsia="Times New Roman" w:hAnsi="Times New Roman" w:cs="Times New Roman"/>
          <w:i/>
          <w:sz w:val="24"/>
          <w:szCs w:val="24"/>
          <w:vertAlign w:val="superscript"/>
          <w:lang w:val="it-IT"/>
        </w:rPr>
        <w:t>b</w:t>
      </w:r>
    </w:p>
    <w:p w:rsidR="005B017A" w:rsidRPr="00BB3A4D" w:rsidRDefault="00D547B9">
      <w:pPr>
        <w:ind w:left="708"/>
        <w:jc w:val="both"/>
        <w:rPr>
          <w:rFonts w:ascii="Times New Roman" w:eastAsia="Times New Roman" w:hAnsi="Times New Roman" w:cs="Times New Roman"/>
          <w:i/>
          <w:sz w:val="24"/>
          <w:szCs w:val="24"/>
          <w:vertAlign w:val="superscript"/>
          <w:lang w:val="it-IT"/>
        </w:rPr>
      </w:pPr>
      <w:r w:rsidRPr="00BB3A4D">
        <w:rPr>
          <w:rFonts w:ascii="Times New Roman" w:eastAsia="Times New Roman" w:hAnsi="Times New Roman" w:cs="Times New Roman"/>
          <w:sz w:val="24"/>
          <w:szCs w:val="24"/>
          <w:lang w:val="it-IT"/>
        </w:rPr>
        <w:t xml:space="preserve">   Ambra D’</w:t>
      </w:r>
      <w:proofErr w:type="spellStart"/>
      <w:r w:rsidRPr="00BB3A4D">
        <w:rPr>
          <w:rFonts w:ascii="Times New Roman" w:eastAsia="Times New Roman" w:hAnsi="Times New Roman" w:cs="Times New Roman"/>
          <w:sz w:val="24"/>
          <w:szCs w:val="24"/>
          <w:lang w:val="it-IT"/>
        </w:rPr>
        <w:t>Aleo</w:t>
      </w:r>
      <w:proofErr w:type="spellEnd"/>
      <w:r w:rsidRPr="00BB3A4D">
        <w:rPr>
          <w:rFonts w:ascii="Times New Roman" w:eastAsia="Times New Roman" w:hAnsi="Times New Roman" w:cs="Times New Roman"/>
          <w:sz w:val="24"/>
          <w:szCs w:val="24"/>
          <w:lang w:val="it-IT"/>
        </w:rPr>
        <w:t xml:space="preserve"> (Centro di Conservazione e restauro della Venaria Reale)</w:t>
      </w:r>
      <w:r w:rsidRPr="00BB3A4D">
        <w:rPr>
          <w:rFonts w:ascii="Times New Roman" w:eastAsia="Times New Roman" w:hAnsi="Times New Roman" w:cs="Times New Roman"/>
          <w:i/>
          <w:sz w:val="24"/>
          <w:szCs w:val="24"/>
          <w:vertAlign w:val="superscript"/>
          <w:lang w:val="it-IT"/>
        </w:rPr>
        <w:t>c</w:t>
      </w:r>
    </w:p>
    <w:p w:rsidR="005B017A" w:rsidRPr="00BB3A4D" w:rsidRDefault="00D547B9">
      <w:pPr>
        <w:spacing w:after="0"/>
        <w:jc w:val="both"/>
        <w:rPr>
          <w:rFonts w:ascii="Times New Roman" w:eastAsia="Times New Roman" w:hAnsi="Times New Roman" w:cs="Times New Roman"/>
          <w:b/>
          <w:sz w:val="24"/>
          <w:szCs w:val="24"/>
          <w:lang w:val="it-IT"/>
        </w:rPr>
      </w:pPr>
      <w:r w:rsidRPr="00BB3A4D">
        <w:rPr>
          <w:rFonts w:ascii="Times New Roman" w:eastAsia="Times New Roman" w:hAnsi="Times New Roman" w:cs="Times New Roman"/>
          <w:b/>
          <w:sz w:val="24"/>
          <w:szCs w:val="24"/>
          <w:lang w:val="it-IT"/>
        </w:rPr>
        <w:t xml:space="preserve">Interventi </w:t>
      </w:r>
    </w:p>
    <w:p w:rsidR="005B017A" w:rsidRPr="00BB3A4D" w:rsidRDefault="00D547B9">
      <w:pPr>
        <w:spacing w:after="0"/>
        <w:jc w:val="both"/>
        <w:rPr>
          <w:rFonts w:ascii="Times New Roman" w:eastAsia="Times New Roman" w:hAnsi="Times New Roman" w:cs="Times New Roman"/>
          <w:sz w:val="24"/>
          <w:szCs w:val="24"/>
          <w:lang w:val="it-IT"/>
        </w:rPr>
      </w:pPr>
      <w:r w:rsidRPr="00BB3A4D">
        <w:rPr>
          <w:rFonts w:ascii="Times New Roman" w:eastAsia="Times New Roman" w:hAnsi="Times New Roman" w:cs="Times New Roman"/>
          <w:i/>
          <w:sz w:val="24"/>
          <w:szCs w:val="24"/>
          <w:vertAlign w:val="superscript"/>
          <w:lang w:val="it-IT"/>
        </w:rPr>
        <w:t>a</w:t>
      </w:r>
      <w:r w:rsidRPr="00BB3A4D">
        <w:rPr>
          <w:rFonts w:ascii="Times New Roman" w:eastAsia="Times New Roman" w:hAnsi="Times New Roman" w:cs="Times New Roman"/>
          <w:sz w:val="24"/>
          <w:szCs w:val="24"/>
          <w:lang w:val="it-IT"/>
        </w:rPr>
        <w:t>:</w:t>
      </w:r>
      <w:r w:rsidRPr="00BB3A4D">
        <w:rPr>
          <w:rFonts w:ascii="Times New Roman" w:eastAsia="Times New Roman" w:hAnsi="Times New Roman" w:cs="Times New Roman"/>
          <w:b/>
          <w:sz w:val="24"/>
          <w:szCs w:val="24"/>
          <w:lang w:val="it-IT"/>
        </w:rPr>
        <w:t xml:space="preserve"> </w:t>
      </w:r>
      <w:r w:rsidRPr="00BB3A4D">
        <w:rPr>
          <w:rFonts w:ascii="Times New Roman" w:eastAsia="Times New Roman" w:hAnsi="Times New Roman" w:cs="Times New Roman"/>
          <w:sz w:val="24"/>
          <w:szCs w:val="24"/>
          <w:lang w:val="it-IT"/>
        </w:rPr>
        <w:t>Anche gli scienziati dicono bugie elementi ufficiali, ufficiosi o inesistenti nella storia della tavola periodica il florenzio, l'ausonio e l'esperio.</w:t>
      </w:r>
    </w:p>
    <w:p w:rsidR="005B017A" w:rsidRPr="00BB3A4D" w:rsidRDefault="00D547B9">
      <w:pPr>
        <w:spacing w:after="0"/>
        <w:jc w:val="both"/>
        <w:rPr>
          <w:rFonts w:ascii="Times New Roman" w:eastAsia="Times New Roman" w:hAnsi="Times New Roman" w:cs="Times New Roman"/>
          <w:sz w:val="24"/>
          <w:szCs w:val="24"/>
          <w:lang w:val="it-IT"/>
        </w:rPr>
      </w:pPr>
      <w:r w:rsidRPr="00BB3A4D">
        <w:rPr>
          <w:rFonts w:ascii="Times New Roman" w:eastAsia="Times New Roman" w:hAnsi="Times New Roman" w:cs="Times New Roman"/>
          <w:i/>
          <w:sz w:val="24"/>
          <w:szCs w:val="24"/>
          <w:vertAlign w:val="superscript"/>
          <w:lang w:val="it-IT"/>
        </w:rPr>
        <w:t>b</w:t>
      </w:r>
      <w:r w:rsidRPr="00BB3A4D">
        <w:rPr>
          <w:rFonts w:ascii="Times New Roman" w:eastAsia="Times New Roman" w:hAnsi="Times New Roman" w:cs="Times New Roman"/>
          <w:sz w:val="24"/>
          <w:szCs w:val="24"/>
          <w:lang w:val="it-IT"/>
        </w:rPr>
        <w:t>: Da Masurio a Tecneto un cambio di nome, ma non solo.</w:t>
      </w:r>
    </w:p>
    <w:p w:rsidR="005B017A" w:rsidRPr="00BB3A4D" w:rsidRDefault="00D547B9">
      <w:pPr>
        <w:spacing w:after="0"/>
        <w:jc w:val="both"/>
        <w:rPr>
          <w:rFonts w:ascii="Times New Roman" w:eastAsia="Times New Roman" w:hAnsi="Times New Roman" w:cs="Times New Roman"/>
          <w:sz w:val="24"/>
          <w:szCs w:val="24"/>
          <w:lang w:val="it-IT"/>
        </w:rPr>
      </w:pPr>
      <w:r w:rsidRPr="00BB3A4D">
        <w:rPr>
          <w:rFonts w:ascii="Times New Roman" w:eastAsia="Times New Roman" w:hAnsi="Times New Roman" w:cs="Times New Roman"/>
          <w:i/>
          <w:sz w:val="24"/>
          <w:szCs w:val="24"/>
          <w:vertAlign w:val="superscript"/>
          <w:lang w:val="it-IT"/>
        </w:rPr>
        <w:t>c</w:t>
      </w:r>
      <w:r w:rsidRPr="00BB3A4D">
        <w:rPr>
          <w:rFonts w:ascii="Times New Roman" w:eastAsia="Times New Roman" w:hAnsi="Times New Roman" w:cs="Times New Roman"/>
          <w:sz w:val="24"/>
          <w:szCs w:val="24"/>
          <w:lang w:val="it-IT"/>
        </w:rPr>
        <w:t>: Il recupero conservativo della tavola periodica materiali e metodi per il restauro di un manufatto su carta di particolare interesse</w:t>
      </w:r>
    </w:p>
    <w:p w:rsidR="005B017A" w:rsidRPr="00BB3A4D" w:rsidRDefault="005B017A">
      <w:pPr>
        <w:spacing w:after="0"/>
        <w:jc w:val="both"/>
        <w:rPr>
          <w:rFonts w:ascii="Times New Roman" w:eastAsia="Times New Roman" w:hAnsi="Times New Roman" w:cs="Times New Roman"/>
          <w:sz w:val="24"/>
          <w:szCs w:val="24"/>
          <w:lang w:val="it-IT"/>
        </w:rPr>
      </w:pPr>
    </w:p>
    <w:tbl>
      <w:tblPr>
        <w:tblStyle w:val="a7"/>
        <w:tblW w:w="5000" w:type="pct"/>
        <w:tblInd w:w="0" w:type="dxa"/>
        <w:tblBorders>
          <w:top w:val="single" w:sz="8" w:space="0" w:color="4F81BD"/>
          <w:left w:val="single" w:sz="8" w:space="0" w:color="9BBB59"/>
          <w:bottom w:val="single" w:sz="8" w:space="0" w:color="4F81BD"/>
          <w:right w:val="single" w:sz="8" w:space="0" w:color="9BBB59"/>
        </w:tblBorders>
        <w:tblLook w:val="04A0" w:firstRow="1" w:lastRow="0" w:firstColumn="1" w:lastColumn="0" w:noHBand="0" w:noVBand="1"/>
      </w:tblPr>
      <w:tblGrid>
        <w:gridCol w:w="2066"/>
        <w:gridCol w:w="2044"/>
        <w:gridCol w:w="2065"/>
        <w:gridCol w:w="3679"/>
      </w:tblGrid>
      <w:tr w:rsidR="005B017A" w:rsidTr="00387F02">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048" w:type="pct"/>
          </w:tcPr>
          <w:p w:rsidR="005B017A" w:rsidRDefault="00D547B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Data</w:t>
            </w:r>
          </w:p>
        </w:tc>
        <w:tc>
          <w:tcPr>
            <w:tcW w:w="1037" w:type="pct"/>
          </w:tcPr>
          <w:p w:rsidR="005B017A" w:rsidRDefault="00D547B9" w:rsidP="005C4C1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 </w:t>
            </w:r>
            <w:proofErr w:type="spellStart"/>
            <w:r>
              <w:rPr>
                <w:rFonts w:ascii="Times New Roman" w:eastAsia="Times New Roman" w:hAnsi="Times New Roman" w:cs="Times New Roman"/>
                <w:color w:val="000000"/>
                <w:sz w:val="24"/>
                <w:szCs w:val="24"/>
              </w:rPr>
              <w:t>partecip</w:t>
            </w:r>
            <w:proofErr w:type="spellEnd"/>
            <w:r w:rsidR="005C4C1B">
              <w:rPr>
                <w:rFonts w:ascii="Times New Roman" w:eastAsia="Times New Roman" w:hAnsi="Times New Roman" w:cs="Times New Roman"/>
                <w:color w:val="000000"/>
                <w:sz w:val="24"/>
                <w:szCs w:val="24"/>
              </w:rPr>
              <w:t>.</w:t>
            </w:r>
          </w:p>
        </w:tc>
        <w:tc>
          <w:tcPr>
            <w:tcW w:w="1048" w:type="pct"/>
          </w:tcPr>
          <w:p w:rsidR="005B017A" w:rsidRDefault="00D547B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Spese</w:t>
            </w:r>
            <w:proofErr w:type="spellEnd"/>
            <w:r>
              <w:rPr>
                <w:rFonts w:ascii="Times New Roman" w:eastAsia="Times New Roman" w:hAnsi="Times New Roman" w:cs="Times New Roman"/>
                <w:color w:val="000000"/>
                <w:sz w:val="24"/>
                <w:szCs w:val="24"/>
              </w:rPr>
              <w:t xml:space="preserve"> (€)</w:t>
            </w:r>
          </w:p>
        </w:tc>
        <w:tc>
          <w:tcPr>
            <w:tcW w:w="1868" w:type="pct"/>
          </w:tcPr>
          <w:p w:rsidR="005B017A" w:rsidRDefault="00D547B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Sede</w:t>
            </w:r>
            <w:proofErr w:type="spellEnd"/>
          </w:p>
        </w:tc>
      </w:tr>
      <w:tr w:rsidR="005B017A" w:rsidTr="00387F0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048" w:type="pct"/>
          </w:tcPr>
          <w:p w:rsidR="005B017A" w:rsidRDefault="00D547B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01/10/2019</w:t>
            </w:r>
          </w:p>
        </w:tc>
        <w:tc>
          <w:tcPr>
            <w:tcW w:w="1037" w:type="pct"/>
          </w:tcPr>
          <w:p w:rsidR="005B017A" w:rsidRDefault="00D547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w:t>
            </w:r>
          </w:p>
        </w:tc>
        <w:tc>
          <w:tcPr>
            <w:tcW w:w="1048" w:type="pct"/>
          </w:tcPr>
          <w:p w:rsidR="005B017A" w:rsidRPr="00BB3A4D" w:rsidRDefault="00D547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it-IT"/>
              </w:rPr>
            </w:pPr>
            <w:r w:rsidRPr="00BB3A4D">
              <w:rPr>
                <w:rFonts w:ascii="Times New Roman" w:eastAsia="Times New Roman" w:hAnsi="Times New Roman" w:cs="Times New Roman"/>
                <w:color w:val="000000"/>
                <w:sz w:val="24"/>
                <w:szCs w:val="24"/>
                <w:lang w:val="it-IT"/>
              </w:rPr>
              <w:t xml:space="preserve"> inviti relatori su fondo PLS</w:t>
            </w:r>
          </w:p>
        </w:tc>
        <w:tc>
          <w:tcPr>
            <w:tcW w:w="1868" w:type="pct"/>
          </w:tcPr>
          <w:p w:rsidR="005B017A" w:rsidRDefault="00D547B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Torino (Dip. </w:t>
            </w:r>
            <w:proofErr w:type="spellStart"/>
            <w:r>
              <w:rPr>
                <w:rFonts w:ascii="Times New Roman" w:eastAsia="Times New Roman" w:hAnsi="Times New Roman" w:cs="Times New Roman"/>
                <w:color w:val="000000"/>
                <w:sz w:val="24"/>
                <w:szCs w:val="24"/>
              </w:rPr>
              <w:t>Chimica</w:t>
            </w:r>
            <w:proofErr w:type="spellEnd"/>
            <w:r>
              <w:rPr>
                <w:rFonts w:ascii="Times New Roman" w:eastAsia="Times New Roman" w:hAnsi="Times New Roman" w:cs="Times New Roman"/>
                <w:color w:val="000000"/>
                <w:sz w:val="24"/>
                <w:szCs w:val="24"/>
              </w:rPr>
              <w:t>)</w:t>
            </w:r>
          </w:p>
        </w:tc>
      </w:tr>
    </w:tbl>
    <w:p w:rsidR="005B017A" w:rsidRDefault="005B017A">
      <w:pPr>
        <w:spacing w:after="0"/>
        <w:jc w:val="both"/>
        <w:rPr>
          <w:rFonts w:ascii="Times New Roman" w:eastAsia="Times New Roman" w:hAnsi="Times New Roman" w:cs="Times New Roman"/>
          <w:sz w:val="24"/>
          <w:szCs w:val="24"/>
        </w:rPr>
      </w:pPr>
    </w:p>
    <w:p w:rsidR="005B017A" w:rsidRDefault="005B017A">
      <w:pPr>
        <w:spacing w:after="0"/>
        <w:jc w:val="both"/>
        <w:rPr>
          <w:rFonts w:ascii="Times New Roman" w:eastAsia="Times New Roman" w:hAnsi="Times New Roman" w:cs="Times New Roman"/>
          <w:sz w:val="24"/>
          <w:szCs w:val="24"/>
        </w:rPr>
      </w:pPr>
    </w:p>
    <w:p w:rsidR="005B017A" w:rsidRDefault="00D547B9">
      <w:pPr>
        <w:pStyle w:val="Sottotitolo"/>
        <w:rPr>
          <w:b/>
          <w:sz w:val="28"/>
          <w:szCs w:val="28"/>
        </w:rPr>
      </w:pPr>
      <w:bookmarkStart w:id="1" w:name="_heading=h.58izojykutdk" w:colFirst="0" w:colLast="0"/>
      <w:bookmarkEnd w:id="1"/>
      <w:proofErr w:type="spellStart"/>
      <w:r>
        <w:rPr>
          <w:b/>
          <w:sz w:val="28"/>
          <w:szCs w:val="28"/>
        </w:rPr>
        <w:t>Iniziative</w:t>
      </w:r>
      <w:proofErr w:type="spellEnd"/>
      <w:r>
        <w:rPr>
          <w:b/>
          <w:sz w:val="28"/>
          <w:szCs w:val="28"/>
        </w:rPr>
        <w:t xml:space="preserve"> </w:t>
      </w:r>
      <w:proofErr w:type="spellStart"/>
      <w:r>
        <w:rPr>
          <w:b/>
          <w:sz w:val="28"/>
          <w:szCs w:val="28"/>
        </w:rPr>
        <w:t>multidisciplinari</w:t>
      </w:r>
      <w:proofErr w:type="spellEnd"/>
    </w:p>
    <w:p w:rsidR="005B017A" w:rsidRPr="00BB3A4D" w:rsidRDefault="00D547B9">
      <w:pPr>
        <w:rPr>
          <w:rFonts w:ascii="Times New Roman" w:eastAsia="Times New Roman" w:hAnsi="Times New Roman" w:cs="Times New Roman"/>
          <w:b/>
          <w:i/>
          <w:color w:val="C00000"/>
          <w:sz w:val="24"/>
          <w:szCs w:val="24"/>
          <w:lang w:val="it-IT"/>
        </w:rPr>
      </w:pPr>
      <w:r w:rsidRPr="00BB3A4D">
        <w:rPr>
          <w:rFonts w:ascii="Times New Roman" w:eastAsia="Times New Roman" w:hAnsi="Times New Roman" w:cs="Times New Roman"/>
          <w:b/>
          <w:i/>
          <w:color w:val="C00000"/>
          <w:sz w:val="24"/>
          <w:szCs w:val="24"/>
          <w:lang w:val="it-IT"/>
        </w:rPr>
        <w:t>Conferenza annuale della società internazionale di filosofia della chimica (15-17 luglio 2020)</w:t>
      </w:r>
    </w:p>
    <w:p w:rsidR="005B017A" w:rsidRPr="00BB3A4D" w:rsidRDefault="00D547B9">
      <w:pPr>
        <w:spacing w:after="0"/>
        <w:jc w:val="both"/>
        <w:rPr>
          <w:rFonts w:ascii="Times New Roman" w:eastAsia="Times New Roman" w:hAnsi="Times New Roman" w:cs="Times New Roman"/>
          <w:b/>
          <w:sz w:val="24"/>
          <w:szCs w:val="24"/>
          <w:lang w:val="it-IT"/>
        </w:rPr>
      </w:pPr>
      <w:r w:rsidRPr="00BB3A4D">
        <w:rPr>
          <w:rFonts w:ascii="Times New Roman" w:eastAsia="Times New Roman" w:hAnsi="Times New Roman" w:cs="Times New Roman"/>
          <w:b/>
          <w:sz w:val="24"/>
          <w:szCs w:val="24"/>
          <w:lang w:val="it-IT"/>
        </w:rPr>
        <w:t xml:space="preserve">Relatori </w:t>
      </w:r>
    </w:p>
    <w:p w:rsidR="005B017A" w:rsidRPr="00BB3A4D" w:rsidRDefault="00D547B9">
      <w:pPr>
        <w:spacing w:after="0"/>
        <w:jc w:val="both"/>
        <w:rPr>
          <w:rFonts w:ascii="Times New Roman" w:eastAsia="Times New Roman" w:hAnsi="Times New Roman" w:cs="Times New Roman"/>
          <w:sz w:val="24"/>
          <w:szCs w:val="24"/>
          <w:lang w:val="it-IT"/>
        </w:rPr>
      </w:pPr>
      <w:r w:rsidRPr="00BB3A4D">
        <w:rPr>
          <w:rFonts w:ascii="Times New Roman" w:eastAsia="Times New Roman" w:hAnsi="Times New Roman" w:cs="Times New Roman"/>
          <w:sz w:val="24"/>
          <w:szCs w:val="24"/>
          <w:lang w:val="it-IT"/>
        </w:rPr>
        <w:t xml:space="preserve">Eric </w:t>
      </w:r>
      <w:proofErr w:type="spellStart"/>
      <w:r w:rsidRPr="00BB3A4D">
        <w:rPr>
          <w:rFonts w:ascii="Times New Roman" w:eastAsia="Times New Roman" w:hAnsi="Times New Roman" w:cs="Times New Roman"/>
          <w:sz w:val="24"/>
          <w:szCs w:val="24"/>
          <w:lang w:val="it-IT"/>
        </w:rPr>
        <w:t>Scerri</w:t>
      </w:r>
      <w:r w:rsidRPr="00BB3A4D">
        <w:rPr>
          <w:rFonts w:ascii="Times New Roman" w:eastAsia="Times New Roman" w:hAnsi="Times New Roman" w:cs="Times New Roman"/>
          <w:i/>
          <w:sz w:val="24"/>
          <w:szCs w:val="24"/>
          <w:vertAlign w:val="superscript"/>
          <w:lang w:val="it-IT"/>
        </w:rPr>
        <w:t>a</w:t>
      </w:r>
      <w:proofErr w:type="spellEnd"/>
      <w:r w:rsidRPr="00BB3A4D">
        <w:rPr>
          <w:rFonts w:ascii="Times New Roman" w:eastAsia="Times New Roman" w:hAnsi="Times New Roman" w:cs="Times New Roman"/>
          <w:sz w:val="24"/>
          <w:szCs w:val="24"/>
          <w:lang w:val="it-IT"/>
        </w:rPr>
        <w:t xml:space="preserve"> - UCLA </w:t>
      </w:r>
      <w:proofErr w:type="spellStart"/>
      <w:r w:rsidRPr="00BB3A4D">
        <w:rPr>
          <w:rFonts w:ascii="Times New Roman" w:eastAsia="Times New Roman" w:hAnsi="Times New Roman" w:cs="Times New Roman"/>
          <w:sz w:val="24"/>
          <w:szCs w:val="24"/>
          <w:lang w:val="it-IT"/>
        </w:rPr>
        <w:t>UNiversity</w:t>
      </w:r>
      <w:proofErr w:type="spellEnd"/>
      <w:r w:rsidRPr="00BB3A4D">
        <w:rPr>
          <w:rFonts w:ascii="Times New Roman" w:eastAsia="Times New Roman" w:hAnsi="Times New Roman" w:cs="Times New Roman"/>
          <w:sz w:val="24"/>
          <w:szCs w:val="24"/>
          <w:lang w:val="it-IT"/>
        </w:rPr>
        <w:t xml:space="preserve"> </w:t>
      </w:r>
    </w:p>
    <w:p w:rsidR="005B017A" w:rsidRPr="00BB3A4D" w:rsidRDefault="00D547B9">
      <w:pPr>
        <w:spacing w:after="0"/>
        <w:ind w:left="708"/>
        <w:jc w:val="both"/>
        <w:rPr>
          <w:rFonts w:ascii="Times New Roman" w:eastAsia="Times New Roman" w:hAnsi="Times New Roman" w:cs="Times New Roman"/>
          <w:sz w:val="24"/>
          <w:szCs w:val="24"/>
          <w:lang w:val="it-IT"/>
        </w:rPr>
      </w:pPr>
      <w:proofErr w:type="spellStart"/>
      <w:r w:rsidRPr="00BB3A4D">
        <w:rPr>
          <w:rFonts w:ascii="Times New Roman" w:eastAsia="Times New Roman" w:hAnsi="Times New Roman" w:cs="Times New Roman"/>
          <w:sz w:val="24"/>
          <w:szCs w:val="24"/>
          <w:lang w:val="it-IT"/>
        </w:rPr>
        <w:t>Pollyanna</w:t>
      </w:r>
      <w:proofErr w:type="spellEnd"/>
      <w:r w:rsidRPr="00BB3A4D">
        <w:rPr>
          <w:rFonts w:ascii="Times New Roman" w:eastAsia="Times New Roman" w:hAnsi="Times New Roman" w:cs="Times New Roman"/>
          <w:sz w:val="24"/>
          <w:szCs w:val="24"/>
          <w:lang w:val="it-IT"/>
        </w:rPr>
        <w:t xml:space="preserve"> </w:t>
      </w:r>
      <w:proofErr w:type="spellStart"/>
      <w:r w:rsidRPr="00BB3A4D">
        <w:rPr>
          <w:rFonts w:ascii="Times New Roman" w:eastAsia="Times New Roman" w:hAnsi="Times New Roman" w:cs="Times New Roman"/>
          <w:sz w:val="24"/>
          <w:szCs w:val="24"/>
          <w:lang w:val="it-IT"/>
        </w:rPr>
        <w:t>Zamburlin</w:t>
      </w:r>
      <w:r w:rsidRPr="00BB3A4D">
        <w:rPr>
          <w:rFonts w:ascii="Times New Roman" w:eastAsia="Times New Roman" w:hAnsi="Times New Roman" w:cs="Times New Roman"/>
          <w:i/>
          <w:sz w:val="24"/>
          <w:szCs w:val="24"/>
          <w:vertAlign w:val="superscript"/>
          <w:lang w:val="it-IT"/>
        </w:rPr>
        <w:t>b</w:t>
      </w:r>
      <w:proofErr w:type="spellEnd"/>
      <w:r w:rsidRPr="00BB3A4D">
        <w:rPr>
          <w:rFonts w:ascii="Times New Roman" w:eastAsia="Times New Roman" w:hAnsi="Times New Roman" w:cs="Times New Roman"/>
          <w:sz w:val="24"/>
          <w:szCs w:val="24"/>
          <w:lang w:val="it-IT"/>
        </w:rPr>
        <w:t xml:space="preserve">    - Centro Studi Primo Levi (Torino)</w:t>
      </w:r>
    </w:p>
    <w:p w:rsidR="005B017A" w:rsidRPr="00BB3A4D" w:rsidRDefault="00D547B9">
      <w:pPr>
        <w:spacing w:after="0"/>
        <w:ind w:left="708"/>
        <w:jc w:val="both"/>
        <w:rPr>
          <w:rFonts w:ascii="Times New Roman" w:eastAsia="Times New Roman" w:hAnsi="Times New Roman" w:cs="Times New Roman"/>
          <w:sz w:val="24"/>
          <w:szCs w:val="24"/>
          <w:lang w:val="it-IT"/>
        </w:rPr>
      </w:pPr>
      <w:r w:rsidRPr="00BB3A4D">
        <w:rPr>
          <w:rFonts w:ascii="Times New Roman" w:eastAsia="Times New Roman" w:hAnsi="Times New Roman" w:cs="Times New Roman"/>
          <w:sz w:val="24"/>
          <w:szCs w:val="24"/>
          <w:lang w:val="it-IT"/>
        </w:rPr>
        <w:t xml:space="preserve">Paolo </w:t>
      </w:r>
      <w:proofErr w:type="spellStart"/>
      <w:r w:rsidRPr="00BB3A4D">
        <w:rPr>
          <w:rFonts w:ascii="Times New Roman" w:eastAsia="Times New Roman" w:hAnsi="Times New Roman" w:cs="Times New Roman"/>
          <w:sz w:val="24"/>
          <w:szCs w:val="24"/>
          <w:lang w:val="it-IT"/>
        </w:rPr>
        <w:t>Giacobbe</w:t>
      </w:r>
      <w:r w:rsidRPr="00BB3A4D">
        <w:rPr>
          <w:rFonts w:ascii="Times New Roman" w:eastAsia="Times New Roman" w:hAnsi="Times New Roman" w:cs="Times New Roman"/>
          <w:i/>
          <w:sz w:val="24"/>
          <w:szCs w:val="24"/>
          <w:vertAlign w:val="superscript"/>
          <w:lang w:val="it-IT"/>
        </w:rPr>
        <w:t>c</w:t>
      </w:r>
      <w:proofErr w:type="spellEnd"/>
      <w:r w:rsidRPr="00BB3A4D">
        <w:rPr>
          <w:rFonts w:ascii="Times New Roman" w:eastAsia="Times New Roman" w:hAnsi="Times New Roman" w:cs="Times New Roman"/>
          <w:sz w:val="24"/>
          <w:szCs w:val="24"/>
          <w:lang w:val="it-IT"/>
        </w:rPr>
        <w:t xml:space="preserve"> - fisico e film maker</w:t>
      </w:r>
    </w:p>
    <w:p w:rsidR="005B017A" w:rsidRPr="00BB3A4D" w:rsidRDefault="005B017A">
      <w:pPr>
        <w:spacing w:after="0"/>
        <w:jc w:val="both"/>
        <w:rPr>
          <w:rFonts w:ascii="Times New Roman" w:eastAsia="Times New Roman" w:hAnsi="Times New Roman" w:cs="Times New Roman"/>
          <w:b/>
          <w:sz w:val="24"/>
          <w:szCs w:val="24"/>
          <w:lang w:val="it-IT"/>
        </w:rPr>
      </w:pPr>
    </w:p>
    <w:p w:rsidR="005B017A" w:rsidRDefault="00D547B9">
      <w:pPr>
        <w:spacing w:after="0"/>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Interventi</w:t>
      </w:r>
      <w:proofErr w:type="spellEnd"/>
      <w:r>
        <w:rPr>
          <w:rFonts w:ascii="Times New Roman" w:eastAsia="Times New Roman" w:hAnsi="Times New Roman" w:cs="Times New Roman"/>
          <w:b/>
          <w:sz w:val="24"/>
          <w:szCs w:val="24"/>
        </w:rPr>
        <w:t xml:space="preserve"> </w:t>
      </w:r>
    </w:p>
    <w:p w:rsidR="005B017A" w:rsidRDefault="00D547B9">
      <w:pPr>
        <w:spacing w:after="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i/>
          <w:sz w:val="24"/>
          <w:szCs w:val="24"/>
          <w:vertAlign w:val="superscript"/>
        </w:rPr>
        <w:t>a</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150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anniversary of Mendeleev’s 1869 article and the work of some lesser known contributors to this discovery</w:t>
      </w:r>
    </w:p>
    <w:p w:rsidR="005B017A" w:rsidRPr="00BB3A4D" w:rsidRDefault="00D547B9">
      <w:pPr>
        <w:spacing w:after="0"/>
        <w:jc w:val="both"/>
        <w:rPr>
          <w:rFonts w:ascii="Times New Roman" w:eastAsia="Times New Roman" w:hAnsi="Times New Roman" w:cs="Times New Roman"/>
          <w:sz w:val="24"/>
          <w:szCs w:val="24"/>
          <w:lang w:val="it-IT"/>
        </w:rPr>
      </w:pPr>
      <w:r w:rsidRPr="00BB3A4D">
        <w:rPr>
          <w:rFonts w:ascii="Times New Roman" w:eastAsia="Times New Roman" w:hAnsi="Times New Roman" w:cs="Times New Roman"/>
          <w:i/>
          <w:sz w:val="24"/>
          <w:szCs w:val="24"/>
          <w:vertAlign w:val="superscript"/>
          <w:lang w:val="it-IT"/>
        </w:rPr>
        <w:t>b</w:t>
      </w:r>
      <w:r w:rsidRPr="00BB3A4D">
        <w:rPr>
          <w:rFonts w:ascii="Times New Roman" w:eastAsia="Times New Roman" w:hAnsi="Times New Roman" w:cs="Times New Roman"/>
          <w:sz w:val="24"/>
          <w:szCs w:val="24"/>
          <w:lang w:val="it-IT"/>
        </w:rPr>
        <w:t xml:space="preserve"> Primo Levi's </w:t>
      </w:r>
      <w:proofErr w:type="spellStart"/>
      <w:r w:rsidRPr="00BB3A4D">
        <w:rPr>
          <w:rFonts w:ascii="Times New Roman" w:eastAsia="Times New Roman" w:hAnsi="Times New Roman" w:cs="Times New Roman"/>
          <w:sz w:val="24"/>
          <w:szCs w:val="24"/>
          <w:lang w:val="it-IT"/>
        </w:rPr>
        <w:t>Primary</w:t>
      </w:r>
      <w:proofErr w:type="spellEnd"/>
      <w:r w:rsidRPr="00BB3A4D">
        <w:rPr>
          <w:rFonts w:ascii="Times New Roman" w:eastAsia="Times New Roman" w:hAnsi="Times New Roman" w:cs="Times New Roman"/>
          <w:sz w:val="24"/>
          <w:szCs w:val="24"/>
          <w:lang w:val="it-IT"/>
        </w:rPr>
        <w:t xml:space="preserve"> </w:t>
      </w:r>
      <w:proofErr w:type="spellStart"/>
      <w:r w:rsidRPr="00BB3A4D">
        <w:rPr>
          <w:rFonts w:ascii="Times New Roman" w:eastAsia="Times New Roman" w:hAnsi="Times New Roman" w:cs="Times New Roman"/>
          <w:sz w:val="24"/>
          <w:szCs w:val="24"/>
          <w:lang w:val="it-IT"/>
        </w:rPr>
        <w:t>Elements</w:t>
      </w:r>
      <w:proofErr w:type="spellEnd"/>
    </w:p>
    <w:p w:rsidR="005B017A" w:rsidRPr="00BB3A4D" w:rsidRDefault="00D547B9">
      <w:pPr>
        <w:spacing w:after="0"/>
        <w:jc w:val="both"/>
        <w:rPr>
          <w:rFonts w:ascii="Times New Roman" w:eastAsia="Times New Roman" w:hAnsi="Times New Roman" w:cs="Times New Roman"/>
          <w:sz w:val="24"/>
          <w:szCs w:val="24"/>
          <w:lang w:val="it-IT"/>
        </w:rPr>
      </w:pPr>
      <w:r w:rsidRPr="00BB3A4D">
        <w:rPr>
          <w:rFonts w:ascii="Times New Roman" w:eastAsia="Times New Roman" w:hAnsi="Times New Roman" w:cs="Times New Roman"/>
          <w:i/>
          <w:sz w:val="24"/>
          <w:szCs w:val="24"/>
          <w:vertAlign w:val="superscript"/>
          <w:lang w:val="it-IT"/>
        </w:rPr>
        <w:t>c</w:t>
      </w:r>
      <w:r w:rsidRPr="00BB3A4D">
        <w:rPr>
          <w:rFonts w:ascii="Times New Roman" w:eastAsia="Times New Roman" w:hAnsi="Times New Roman" w:cs="Times New Roman"/>
          <w:sz w:val="24"/>
          <w:szCs w:val="24"/>
          <w:lang w:val="it-IT"/>
        </w:rPr>
        <w:t xml:space="preserve"> Proiezione del cortometraggio “La carne dell’orso” di Paolo Giacobbe, ispirato al capitolo </w:t>
      </w:r>
      <w:proofErr w:type="spellStart"/>
      <w:r w:rsidRPr="00BB3A4D">
        <w:rPr>
          <w:rFonts w:ascii="Times New Roman" w:eastAsia="Times New Roman" w:hAnsi="Times New Roman" w:cs="Times New Roman"/>
          <w:sz w:val="24"/>
          <w:szCs w:val="24"/>
          <w:lang w:val="it-IT"/>
        </w:rPr>
        <w:t>inspired</w:t>
      </w:r>
      <w:proofErr w:type="spellEnd"/>
      <w:r w:rsidRPr="00BB3A4D">
        <w:rPr>
          <w:rFonts w:ascii="Times New Roman" w:eastAsia="Times New Roman" w:hAnsi="Times New Roman" w:cs="Times New Roman"/>
          <w:sz w:val="24"/>
          <w:szCs w:val="24"/>
          <w:lang w:val="it-IT"/>
        </w:rPr>
        <w:t xml:space="preserve"> ‘Ferro’ del </w:t>
      </w:r>
      <w:r w:rsidRPr="00BB3A4D">
        <w:rPr>
          <w:rFonts w:ascii="Times New Roman" w:eastAsia="Times New Roman" w:hAnsi="Times New Roman" w:cs="Times New Roman"/>
          <w:i/>
          <w:sz w:val="24"/>
          <w:szCs w:val="24"/>
          <w:lang w:val="it-IT"/>
        </w:rPr>
        <w:t xml:space="preserve">Sistema Periodico  </w:t>
      </w:r>
      <w:r w:rsidRPr="00BB3A4D">
        <w:rPr>
          <w:rFonts w:ascii="Times New Roman" w:eastAsia="Times New Roman" w:hAnsi="Times New Roman" w:cs="Times New Roman"/>
          <w:sz w:val="24"/>
          <w:szCs w:val="24"/>
          <w:lang w:val="it-IT"/>
        </w:rPr>
        <w:t>di Primo levi, presentato dall’autore</w:t>
      </w:r>
    </w:p>
    <w:p w:rsidR="005B017A" w:rsidRPr="00BB3A4D" w:rsidRDefault="005B017A">
      <w:pPr>
        <w:spacing w:after="0"/>
        <w:jc w:val="both"/>
        <w:rPr>
          <w:rFonts w:ascii="Times New Roman" w:eastAsia="Times New Roman" w:hAnsi="Times New Roman" w:cs="Times New Roman"/>
          <w:sz w:val="24"/>
          <w:szCs w:val="24"/>
          <w:lang w:val="it-IT"/>
        </w:rPr>
      </w:pPr>
    </w:p>
    <w:tbl>
      <w:tblPr>
        <w:tblStyle w:val="a8"/>
        <w:tblW w:w="5000" w:type="pct"/>
        <w:tblInd w:w="0" w:type="dxa"/>
        <w:tblBorders>
          <w:top w:val="single" w:sz="8" w:space="0" w:color="4F81BD"/>
          <w:left w:val="single" w:sz="8" w:space="0" w:color="9BBB59"/>
          <w:bottom w:val="single" w:sz="8" w:space="0" w:color="4F81BD"/>
          <w:right w:val="single" w:sz="8" w:space="0" w:color="9BBB59"/>
        </w:tblBorders>
        <w:tblLook w:val="04A0" w:firstRow="1" w:lastRow="0" w:firstColumn="1" w:lastColumn="0" w:noHBand="0" w:noVBand="1"/>
      </w:tblPr>
      <w:tblGrid>
        <w:gridCol w:w="2066"/>
        <w:gridCol w:w="2044"/>
        <w:gridCol w:w="2065"/>
        <w:gridCol w:w="3679"/>
      </w:tblGrid>
      <w:tr w:rsidR="005B017A" w:rsidTr="00387F02">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048" w:type="pct"/>
          </w:tcPr>
          <w:p w:rsidR="005B017A" w:rsidRDefault="00D547B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Data</w:t>
            </w:r>
          </w:p>
        </w:tc>
        <w:tc>
          <w:tcPr>
            <w:tcW w:w="1037" w:type="pct"/>
          </w:tcPr>
          <w:p w:rsidR="005B017A" w:rsidRDefault="00D547B9" w:rsidP="005C4C1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 </w:t>
            </w:r>
            <w:proofErr w:type="spellStart"/>
            <w:r>
              <w:rPr>
                <w:rFonts w:ascii="Times New Roman" w:eastAsia="Times New Roman" w:hAnsi="Times New Roman" w:cs="Times New Roman"/>
                <w:color w:val="000000"/>
                <w:sz w:val="24"/>
                <w:szCs w:val="24"/>
              </w:rPr>
              <w:t>partecip</w:t>
            </w:r>
            <w:proofErr w:type="spellEnd"/>
            <w:r w:rsidR="005C4C1B">
              <w:rPr>
                <w:rFonts w:ascii="Times New Roman" w:eastAsia="Times New Roman" w:hAnsi="Times New Roman" w:cs="Times New Roman"/>
                <w:color w:val="000000"/>
                <w:sz w:val="24"/>
                <w:szCs w:val="24"/>
              </w:rPr>
              <w:t>.</w:t>
            </w:r>
          </w:p>
        </w:tc>
        <w:tc>
          <w:tcPr>
            <w:tcW w:w="1048" w:type="pct"/>
          </w:tcPr>
          <w:p w:rsidR="005B017A" w:rsidRDefault="00D547B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Spese</w:t>
            </w:r>
            <w:proofErr w:type="spellEnd"/>
            <w:r>
              <w:rPr>
                <w:rFonts w:ascii="Times New Roman" w:eastAsia="Times New Roman" w:hAnsi="Times New Roman" w:cs="Times New Roman"/>
                <w:color w:val="000000"/>
                <w:sz w:val="24"/>
                <w:szCs w:val="24"/>
              </w:rPr>
              <w:t xml:space="preserve"> (€)</w:t>
            </w:r>
          </w:p>
        </w:tc>
        <w:tc>
          <w:tcPr>
            <w:tcW w:w="1868" w:type="pct"/>
          </w:tcPr>
          <w:p w:rsidR="005B017A" w:rsidRDefault="00D547B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Sede</w:t>
            </w:r>
            <w:proofErr w:type="spellEnd"/>
          </w:p>
        </w:tc>
      </w:tr>
      <w:tr w:rsidR="005B017A" w:rsidTr="00387F0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048" w:type="pct"/>
          </w:tcPr>
          <w:p w:rsidR="005B017A" w:rsidRDefault="00D547B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15/07/2019</w:t>
            </w:r>
          </w:p>
        </w:tc>
        <w:tc>
          <w:tcPr>
            <w:tcW w:w="1037" w:type="pct"/>
          </w:tcPr>
          <w:p w:rsidR="005B017A" w:rsidRDefault="00D547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75 + 25 </w:t>
            </w:r>
            <w:proofErr w:type="spellStart"/>
            <w:r>
              <w:rPr>
                <w:rFonts w:ascii="Times New Roman" w:eastAsia="Times New Roman" w:hAnsi="Times New Roman" w:cs="Times New Roman"/>
                <w:color w:val="000000"/>
                <w:sz w:val="24"/>
                <w:szCs w:val="24"/>
              </w:rPr>
              <w:t>docenti</w:t>
            </w:r>
            <w:proofErr w:type="spellEnd"/>
          </w:p>
        </w:tc>
        <w:tc>
          <w:tcPr>
            <w:tcW w:w="1048" w:type="pct"/>
          </w:tcPr>
          <w:p w:rsidR="005B017A" w:rsidRPr="00BB3A4D" w:rsidRDefault="00D547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it-IT"/>
              </w:rPr>
            </w:pPr>
            <w:r w:rsidRPr="00BB3A4D">
              <w:rPr>
                <w:rFonts w:ascii="Times New Roman" w:eastAsia="Times New Roman" w:hAnsi="Times New Roman" w:cs="Times New Roman"/>
                <w:color w:val="000000"/>
                <w:sz w:val="24"/>
                <w:szCs w:val="24"/>
                <w:lang w:val="it-IT"/>
              </w:rPr>
              <w:t xml:space="preserve">aereo </w:t>
            </w:r>
            <w:proofErr w:type="spellStart"/>
            <w:r w:rsidRPr="00BB3A4D">
              <w:rPr>
                <w:rFonts w:ascii="Times New Roman" w:eastAsia="Times New Roman" w:hAnsi="Times New Roman" w:cs="Times New Roman"/>
                <w:color w:val="000000"/>
                <w:sz w:val="24"/>
                <w:szCs w:val="24"/>
                <w:lang w:val="it-IT"/>
              </w:rPr>
              <w:t>Scerri</w:t>
            </w:r>
            <w:proofErr w:type="spellEnd"/>
          </w:p>
          <w:p w:rsidR="005B017A" w:rsidRPr="00BB3A4D" w:rsidRDefault="00D547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it-IT"/>
              </w:rPr>
            </w:pPr>
            <w:r w:rsidRPr="00BB3A4D">
              <w:rPr>
                <w:rFonts w:ascii="Times New Roman" w:eastAsia="Times New Roman" w:hAnsi="Times New Roman" w:cs="Times New Roman"/>
                <w:color w:val="000000"/>
                <w:sz w:val="24"/>
                <w:szCs w:val="24"/>
                <w:lang w:val="it-IT"/>
              </w:rPr>
              <w:t>su fondo PLS</w:t>
            </w:r>
          </w:p>
        </w:tc>
        <w:tc>
          <w:tcPr>
            <w:tcW w:w="1868" w:type="pct"/>
          </w:tcPr>
          <w:p w:rsidR="005B017A" w:rsidRDefault="00D547B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Torino (Dip. </w:t>
            </w:r>
            <w:proofErr w:type="spellStart"/>
            <w:r>
              <w:rPr>
                <w:rFonts w:ascii="Times New Roman" w:eastAsia="Times New Roman" w:hAnsi="Times New Roman" w:cs="Times New Roman"/>
                <w:color w:val="000000"/>
                <w:sz w:val="24"/>
                <w:szCs w:val="24"/>
              </w:rPr>
              <w:t>Chimica</w:t>
            </w:r>
            <w:proofErr w:type="spellEnd"/>
            <w:r>
              <w:rPr>
                <w:rFonts w:ascii="Times New Roman" w:eastAsia="Times New Roman" w:hAnsi="Times New Roman" w:cs="Times New Roman"/>
                <w:color w:val="000000"/>
                <w:sz w:val="24"/>
                <w:szCs w:val="24"/>
              </w:rPr>
              <w:t>)</w:t>
            </w:r>
          </w:p>
        </w:tc>
      </w:tr>
    </w:tbl>
    <w:p w:rsidR="005B017A" w:rsidRDefault="005B017A">
      <w:pPr>
        <w:spacing w:after="0"/>
        <w:jc w:val="both"/>
        <w:rPr>
          <w:rFonts w:ascii="Times New Roman" w:eastAsia="Times New Roman" w:hAnsi="Times New Roman" w:cs="Times New Roman"/>
          <w:sz w:val="24"/>
          <w:szCs w:val="24"/>
        </w:rPr>
      </w:pPr>
    </w:p>
    <w:p w:rsidR="005B017A" w:rsidRDefault="005B017A">
      <w:pPr>
        <w:spacing w:after="0"/>
        <w:jc w:val="both"/>
        <w:rPr>
          <w:rFonts w:ascii="Times New Roman" w:eastAsia="Times New Roman" w:hAnsi="Times New Roman" w:cs="Times New Roman"/>
          <w:sz w:val="24"/>
          <w:szCs w:val="24"/>
        </w:rPr>
      </w:pPr>
    </w:p>
    <w:p w:rsidR="005B017A" w:rsidRDefault="005B017A">
      <w:pPr>
        <w:spacing w:after="0"/>
        <w:jc w:val="both"/>
        <w:rPr>
          <w:rFonts w:ascii="Times New Roman" w:eastAsia="Times New Roman" w:hAnsi="Times New Roman" w:cs="Times New Roman"/>
          <w:sz w:val="24"/>
          <w:szCs w:val="24"/>
        </w:rPr>
      </w:pPr>
    </w:p>
    <w:p w:rsidR="005C4C1B" w:rsidRDefault="005C4C1B">
      <w:pPr>
        <w:pStyle w:val="Sottotitolo"/>
        <w:rPr>
          <w:b/>
          <w:sz w:val="28"/>
          <w:szCs w:val="28"/>
        </w:rPr>
      </w:pPr>
      <w:bookmarkStart w:id="2" w:name="_heading=h.xg4awjb79d83" w:colFirst="0" w:colLast="0"/>
      <w:bookmarkEnd w:id="2"/>
    </w:p>
    <w:p w:rsidR="005B017A" w:rsidRDefault="00D547B9">
      <w:pPr>
        <w:pStyle w:val="Sottotitolo"/>
        <w:rPr>
          <w:b/>
          <w:sz w:val="28"/>
          <w:szCs w:val="28"/>
        </w:rPr>
      </w:pPr>
      <w:proofErr w:type="spellStart"/>
      <w:r>
        <w:rPr>
          <w:b/>
          <w:sz w:val="28"/>
          <w:szCs w:val="28"/>
        </w:rPr>
        <w:lastRenderedPageBreak/>
        <w:t>Formazione</w:t>
      </w:r>
      <w:proofErr w:type="spellEnd"/>
      <w:r>
        <w:rPr>
          <w:b/>
          <w:sz w:val="28"/>
          <w:szCs w:val="28"/>
        </w:rPr>
        <w:t xml:space="preserve"> </w:t>
      </w:r>
      <w:proofErr w:type="spellStart"/>
      <w:r>
        <w:rPr>
          <w:b/>
          <w:sz w:val="28"/>
          <w:szCs w:val="28"/>
        </w:rPr>
        <w:t>insegnanti</w:t>
      </w:r>
      <w:proofErr w:type="spellEnd"/>
    </w:p>
    <w:p w:rsidR="005B017A" w:rsidRPr="00BB3A4D" w:rsidRDefault="00D547B9">
      <w:pPr>
        <w:rPr>
          <w:rFonts w:ascii="Times New Roman" w:eastAsia="Times New Roman" w:hAnsi="Times New Roman" w:cs="Times New Roman"/>
          <w:b/>
          <w:i/>
          <w:color w:val="C00000"/>
          <w:sz w:val="24"/>
          <w:szCs w:val="24"/>
          <w:lang w:val="it-IT"/>
        </w:rPr>
      </w:pPr>
      <w:r w:rsidRPr="00BB3A4D">
        <w:rPr>
          <w:rFonts w:ascii="Times New Roman" w:eastAsia="Times New Roman" w:hAnsi="Times New Roman" w:cs="Times New Roman"/>
          <w:b/>
          <w:i/>
          <w:color w:val="C00000"/>
          <w:sz w:val="24"/>
          <w:szCs w:val="24"/>
          <w:lang w:val="it-IT"/>
        </w:rPr>
        <w:t>Costruire i concetti di acido e base</w:t>
      </w:r>
    </w:p>
    <w:p w:rsidR="005B017A" w:rsidRPr="00BB3A4D" w:rsidRDefault="00D547B9">
      <w:pPr>
        <w:rPr>
          <w:rFonts w:ascii="Times New Roman" w:eastAsia="Times New Roman" w:hAnsi="Times New Roman" w:cs="Times New Roman"/>
          <w:sz w:val="24"/>
          <w:szCs w:val="24"/>
          <w:lang w:val="it-IT"/>
        </w:rPr>
      </w:pPr>
      <w:r w:rsidRPr="00BB3A4D">
        <w:rPr>
          <w:rFonts w:ascii="Times New Roman" w:eastAsia="Times New Roman" w:hAnsi="Times New Roman" w:cs="Times New Roman"/>
          <w:b/>
          <w:sz w:val="24"/>
          <w:szCs w:val="24"/>
          <w:lang w:val="it-IT"/>
        </w:rPr>
        <w:t xml:space="preserve">Relatore </w:t>
      </w:r>
      <w:r w:rsidRPr="00BB3A4D">
        <w:rPr>
          <w:rFonts w:ascii="Times New Roman" w:eastAsia="Times New Roman" w:hAnsi="Times New Roman" w:cs="Times New Roman"/>
          <w:sz w:val="24"/>
          <w:szCs w:val="24"/>
          <w:lang w:val="it-IT"/>
        </w:rPr>
        <w:t xml:space="preserve">Alberto </w:t>
      </w:r>
      <w:proofErr w:type="spellStart"/>
      <w:r w:rsidRPr="00BB3A4D">
        <w:rPr>
          <w:rFonts w:ascii="Times New Roman" w:eastAsia="Times New Roman" w:hAnsi="Times New Roman" w:cs="Times New Roman"/>
          <w:sz w:val="24"/>
          <w:szCs w:val="24"/>
          <w:lang w:val="it-IT"/>
        </w:rPr>
        <w:t>Regis</w:t>
      </w:r>
      <w:proofErr w:type="spellEnd"/>
      <w:r w:rsidRPr="00BB3A4D">
        <w:rPr>
          <w:rFonts w:ascii="Times New Roman" w:eastAsia="Times New Roman" w:hAnsi="Times New Roman" w:cs="Times New Roman"/>
          <w:sz w:val="24"/>
          <w:szCs w:val="24"/>
          <w:lang w:val="it-IT"/>
        </w:rPr>
        <w:t xml:space="preserve">, gruppo SENDS, </w:t>
      </w:r>
      <w:proofErr w:type="spellStart"/>
      <w:r w:rsidRPr="00BB3A4D">
        <w:rPr>
          <w:rFonts w:ascii="Times New Roman" w:eastAsia="Times New Roman" w:hAnsi="Times New Roman" w:cs="Times New Roman"/>
          <w:sz w:val="24"/>
          <w:szCs w:val="24"/>
          <w:lang w:val="it-IT"/>
        </w:rPr>
        <w:t>UniTO</w:t>
      </w:r>
      <w:proofErr w:type="spellEnd"/>
    </w:p>
    <w:p w:rsidR="005B017A" w:rsidRDefault="00D547B9">
      <w:pPr>
        <w:jc w:val="both"/>
        <w:rPr>
          <w:rFonts w:ascii="Times New Roman" w:eastAsia="Times New Roman" w:hAnsi="Times New Roman" w:cs="Times New Roman"/>
          <w:sz w:val="24"/>
          <w:szCs w:val="24"/>
        </w:rPr>
      </w:pPr>
      <w:proofErr w:type="spellStart"/>
      <w:r w:rsidRPr="00BB3A4D">
        <w:rPr>
          <w:rFonts w:ascii="Times New Roman" w:eastAsia="Times New Roman" w:hAnsi="Times New Roman" w:cs="Times New Roman"/>
          <w:b/>
          <w:sz w:val="24"/>
          <w:szCs w:val="24"/>
          <w:lang w:val="it-IT"/>
        </w:rPr>
        <w:t>Abstract</w:t>
      </w:r>
      <w:proofErr w:type="spellEnd"/>
      <w:r w:rsidRPr="00BB3A4D">
        <w:rPr>
          <w:rFonts w:ascii="Times New Roman" w:eastAsia="Times New Roman" w:hAnsi="Times New Roman" w:cs="Times New Roman"/>
          <w:sz w:val="24"/>
          <w:szCs w:val="24"/>
          <w:lang w:val="it-IT"/>
        </w:rPr>
        <w:t xml:space="preserve"> In questo seminario pratico vengono proposte le attività laboratoriali relative ad una sequenza didattica mirata alla costruzione dei concetti di acido e di base in allievi del biennio delle scuole secondarie superiori. Ricorrendo a situazioni di apprendimento di tipo problematico in laboratorio, vengono dapprima introdotti i concetti empirici di acido e di base, per poi giungere a un livello di concettualizzazione equivalente a quello elaborato da </w:t>
      </w:r>
      <w:proofErr w:type="spellStart"/>
      <w:r w:rsidRPr="00BB3A4D">
        <w:rPr>
          <w:rFonts w:ascii="Times New Roman" w:eastAsia="Times New Roman" w:hAnsi="Times New Roman" w:cs="Times New Roman"/>
          <w:sz w:val="24"/>
          <w:szCs w:val="24"/>
          <w:lang w:val="it-IT"/>
        </w:rPr>
        <w:t>Arrhenius</w:t>
      </w:r>
      <w:proofErr w:type="spellEnd"/>
      <w:r w:rsidRPr="00BB3A4D">
        <w:rPr>
          <w:rFonts w:ascii="Times New Roman" w:eastAsia="Times New Roman" w:hAnsi="Times New Roman" w:cs="Times New Roman"/>
          <w:sz w:val="24"/>
          <w:szCs w:val="24"/>
          <w:lang w:val="it-IT"/>
        </w:rPr>
        <w:t xml:space="preserve"> tra la fine del XIX e l’inizio del XX secolo. </w:t>
      </w:r>
      <w:proofErr w:type="spellStart"/>
      <w:r>
        <w:rPr>
          <w:rFonts w:ascii="Times New Roman" w:eastAsia="Times New Roman" w:hAnsi="Times New Roman" w:cs="Times New Roman"/>
          <w:sz w:val="24"/>
          <w:szCs w:val="24"/>
        </w:rPr>
        <w:t>L’attività</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svolge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w:t>
      </w:r>
      <w:proofErr w:type="spellEnd"/>
      <w:r>
        <w:rPr>
          <w:rFonts w:ascii="Times New Roman" w:eastAsia="Times New Roman" w:hAnsi="Times New Roman" w:cs="Times New Roman"/>
          <w:sz w:val="24"/>
          <w:szCs w:val="24"/>
        </w:rPr>
        <w:t xml:space="preserve"> due </w:t>
      </w:r>
      <w:proofErr w:type="spellStart"/>
      <w:r>
        <w:rPr>
          <w:rFonts w:ascii="Times New Roman" w:eastAsia="Times New Roman" w:hAnsi="Times New Roman" w:cs="Times New Roman"/>
          <w:sz w:val="24"/>
          <w:szCs w:val="24"/>
        </w:rPr>
        <w:t>pomeriggi</w:t>
      </w:r>
      <w:proofErr w:type="spellEnd"/>
    </w:p>
    <w:tbl>
      <w:tblPr>
        <w:tblStyle w:val="a9"/>
        <w:tblW w:w="5000" w:type="pct"/>
        <w:tblInd w:w="0" w:type="dxa"/>
        <w:tblBorders>
          <w:top w:val="single" w:sz="8" w:space="0" w:color="4F81BD"/>
          <w:left w:val="single" w:sz="8" w:space="0" w:color="9BBB59"/>
          <w:bottom w:val="single" w:sz="8" w:space="0" w:color="4F81BD"/>
          <w:right w:val="single" w:sz="8" w:space="0" w:color="9BBB59"/>
        </w:tblBorders>
        <w:tblLook w:val="04A0" w:firstRow="1" w:lastRow="0" w:firstColumn="1" w:lastColumn="0" w:noHBand="0" w:noVBand="1"/>
      </w:tblPr>
      <w:tblGrid>
        <w:gridCol w:w="1528"/>
        <w:gridCol w:w="1760"/>
        <w:gridCol w:w="1529"/>
        <w:gridCol w:w="3082"/>
        <w:gridCol w:w="1955"/>
      </w:tblGrid>
      <w:tr w:rsidR="005B017A" w:rsidTr="00527CC9">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775" w:type="pct"/>
          </w:tcPr>
          <w:p w:rsidR="005B017A" w:rsidRDefault="00D547B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Data</w:t>
            </w:r>
          </w:p>
        </w:tc>
        <w:tc>
          <w:tcPr>
            <w:tcW w:w="893" w:type="pct"/>
          </w:tcPr>
          <w:p w:rsidR="005B017A" w:rsidRDefault="00D547B9" w:rsidP="005C4C1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 </w:t>
            </w:r>
            <w:proofErr w:type="spellStart"/>
            <w:r>
              <w:rPr>
                <w:rFonts w:ascii="Times New Roman" w:eastAsia="Times New Roman" w:hAnsi="Times New Roman" w:cs="Times New Roman"/>
                <w:color w:val="000000"/>
                <w:sz w:val="24"/>
                <w:szCs w:val="24"/>
              </w:rPr>
              <w:t>partecip</w:t>
            </w:r>
            <w:proofErr w:type="spellEnd"/>
            <w:r w:rsidR="005C4C1B">
              <w:rPr>
                <w:rFonts w:ascii="Times New Roman" w:eastAsia="Times New Roman" w:hAnsi="Times New Roman" w:cs="Times New Roman"/>
                <w:color w:val="000000"/>
                <w:sz w:val="24"/>
                <w:szCs w:val="24"/>
              </w:rPr>
              <w:t>.</w:t>
            </w:r>
          </w:p>
        </w:tc>
        <w:tc>
          <w:tcPr>
            <w:tcW w:w="776" w:type="pct"/>
          </w:tcPr>
          <w:p w:rsidR="005B017A" w:rsidRDefault="00D547B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Spese</w:t>
            </w:r>
            <w:proofErr w:type="spellEnd"/>
          </w:p>
        </w:tc>
        <w:tc>
          <w:tcPr>
            <w:tcW w:w="1564" w:type="pct"/>
          </w:tcPr>
          <w:p w:rsidR="005B017A" w:rsidRDefault="00D547B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Sede</w:t>
            </w:r>
            <w:proofErr w:type="spellEnd"/>
          </w:p>
        </w:tc>
        <w:tc>
          <w:tcPr>
            <w:tcW w:w="992" w:type="pct"/>
          </w:tcPr>
          <w:p w:rsidR="005B017A" w:rsidRDefault="005C4C1B" w:rsidP="005C4C1B">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Docente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responsabile</w:t>
            </w:r>
            <w:proofErr w:type="spellEnd"/>
          </w:p>
        </w:tc>
      </w:tr>
      <w:tr w:rsidR="005B017A" w:rsidTr="00527CC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75" w:type="pct"/>
          </w:tcPr>
          <w:p w:rsidR="005B017A" w:rsidRDefault="00D547B9">
            <w:pPr>
              <w:jc w:val="right"/>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17/10/2019</w:t>
            </w:r>
          </w:p>
        </w:tc>
        <w:tc>
          <w:tcPr>
            <w:tcW w:w="893" w:type="pct"/>
            <w:vMerge w:val="restart"/>
          </w:tcPr>
          <w:p w:rsidR="005B017A" w:rsidRDefault="00D547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776" w:type="pct"/>
            <w:vMerge w:val="restart"/>
          </w:tcPr>
          <w:p w:rsidR="005B017A" w:rsidRDefault="00D547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600</w:t>
            </w:r>
          </w:p>
        </w:tc>
        <w:tc>
          <w:tcPr>
            <w:tcW w:w="1564" w:type="pct"/>
          </w:tcPr>
          <w:p w:rsidR="005B017A" w:rsidRDefault="00D547B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Torino (Dip. </w:t>
            </w:r>
            <w:proofErr w:type="spellStart"/>
            <w:r>
              <w:rPr>
                <w:rFonts w:ascii="Times New Roman" w:eastAsia="Times New Roman" w:hAnsi="Times New Roman" w:cs="Times New Roman"/>
                <w:color w:val="000000"/>
                <w:sz w:val="24"/>
                <w:szCs w:val="24"/>
              </w:rPr>
              <w:t>Chimica</w:t>
            </w:r>
            <w:proofErr w:type="spellEnd"/>
            <w:r>
              <w:rPr>
                <w:rFonts w:ascii="Times New Roman" w:eastAsia="Times New Roman" w:hAnsi="Times New Roman" w:cs="Times New Roman"/>
                <w:color w:val="000000"/>
                <w:sz w:val="24"/>
                <w:szCs w:val="24"/>
              </w:rPr>
              <w:t>)</w:t>
            </w:r>
          </w:p>
        </w:tc>
        <w:tc>
          <w:tcPr>
            <w:tcW w:w="992" w:type="pct"/>
          </w:tcPr>
          <w:p w:rsidR="005B017A" w:rsidRDefault="00D547B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Elena </w:t>
            </w:r>
            <w:proofErr w:type="spellStart"/>
            <w:r>
              <w:rPr>
                <w:rFonts w:ascii="Times New Roman" w:eastAsia="Times New Roman" w:hAnsi="Times New Roman" w:cs="Times New Roman"/>
                <w:color w:val="000000"/>
                <w:sz w:val="24"/>
                <w:szCs w:val="24"/>
              </w:rPr>
              <w:t>Ghibaudi</w:t>
            </w:r>
            <w:proofErr w:type="spellEnd"/>
          </w:p>
        </w:tc>
      </w:tr>
      <w:tr w:rsidR="005B017A" w:rsidTr="00527CC9">
        <w:trPr>
          <w:trHeight w:val="310"/>
        </w:trPr>
        <w:tc>
          <w:tcPr>
            <w:cnfStyle w:val="001000000000" w:firstRow="0" w:lastRow="0" w:firstColumn="1" w:lastColumn="0" w:oddVBand="0" w:evenVBand="0" w:oddHBand="0" w:evenHBand="0" w:firstRowFirstColumn="0" w:firstRowLastColumn="0" w:lastRowFirstColumn="0" w:lastRowLastColumn="0"/>
            <w:tcW w:w="775" w:type="pct"/>
          </w:tcPr>
          <w:p w:rsidR="005B017A" w:rsidRDefault="00D547B9">
            <w:pPr>
              <w:jc w:val="right"/>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24/10/2019</w:t>
            </w:r>
          </w:p>
        </w:tc>
        <w:tc>
          <w:tcPr>
            <w:tcW w:w="893" w:type="pct"/>
            <w:vMerge/>
          </w:tcPr>
          <w:p w:rsidR="005B017A" w:rsidRDefault="005B017A">
            <w:pPr>
              <w:widowControl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776" w:type="pct"/>
            <w:vMerge/>
          </w:tcPr>
          <w:p w:rsidR="005B017A" w:rsidRDefault="005B017A">
            <w:pPr>
              <w:widowControl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564" w:type="pct"/>
          </w:tcPr>
          <w:p w:rsidR="005B017A" w:rsidRDefault="00D547B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Torino (Dip. </w:t>
            </w:r>
            <w:proofErr w:type="spellStart"/>
            <w:r>
              <w:rPr>
                <w:rFonts w:ascii="Times New Roman" w:eastAsia="Times New Roman" w:hAnsi="Times New Roman" w:cs="Times New Roman"/>
                <w:color w:val="000000"/>
                <w:sz w:val="24"/>
                <w:szCs w:val="24"/>
              </w:rPr>
              <w:t>Chimica</w:t>
            </w:r>
            <w:proofErr w:type="spellEnd"/>
            <w:r>
              <w:rPr>
                <w:rFonts w:ascii="Times New Roman" w:eastAsia="Times New Roman" w:hAnsi="Times New Roman" w:cs="Times New Roman"/>
                <w:color w:val="000000"/>
                <w:sz w:val="24"/>
                <w:szCs w:val="24"/>
              </w:rPr>
              <w:t>)</w:t>
            </w:r>
          </w:p>
        </w:tc>
        <w:tc>
          <w:tcPr>
            <w:tcW w:w="992" w:type="pct"/>
          </w:tcPr>
          <w:p w:rsidR="005B017A" w:rsidRDefault="005B017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bl>
    <w:p w:rsidR="005B017A" w:rsidRDefault="005B017A">
      <w:pPr>
        <w:rPr>
          <w:rFonts w:ascii="Times New Roman" w:eastAsia="Times New Roman" w:hAnsi="Times New Roman" w:cs="Times New Roman"/>
          <w:sz w:val="24"/>
          <w:szCs w:val="24"/>
        </w:rPr>
      </w:pPr>
    </w:p>
    <w:p w:rsidR="00296DAA" w:rsidRDefault="00296DAA">
      <w:pPr>
        <w:rPr>
          <w:rFonts w:ascii="Times New Roman" w:eastAsia="Times New Roman" w:hAnsi="Times New Roman" w:cs="Times New Roman"/>
          <w:sz w:val="24"/>
          <w:szCs w:val="24"/>
        </w:rPr>
      </w:pPr>
    </w:p>
    <w:p w:rsidR="00296DAA" w:rsidRDefault="00296DAA" w:rsidP="00296DAA">
      <w:pPr>
        <w:pBdr>
          <w:bottom w:val="single" w:sz="8" w:space="4" w:color="4F81BD" w:themeColor="accent1"/>
        </w:pBdr>
        <w:spacing w:after="300" w:line="240" w:lineRule="auto"/>
        <w:contextualSpacing/>
        <w:jc w:val="center"/>
        <w:rPr>
          <w:rFonts w:asciiTheme="majorHAnsi" w:eastAsiaTheme="majorEastAsia" w:hAnsiTheme="majorHAnsi" w:cstheme="majorBidi"/>
          <w:color w:val="1F497D"/>
          <w:spacing w:val="5"/>
          <w:kern w:val="28"/>
          <w:sz w:val="52"/>
          <w:szCs w:val="52"/>
          <w:lang w:val="it-IT"/>
        </w:rPr>
        <w:sectPr w:rsidR="00296DAA">
          <w:footerReference w:type="default" r:id="rId12"/>
          <w:pgSz w:w="11906" w:h="16838"/>
          <w:pgMar w:top="1417" w:right="1134" w:bottom="1134" w:left="1134" w:header="708" w:footer="708" w:gutter="0"/>
          <w:pgNumType w:start="1"/>
          <w:cols w:space="720"/>
        </w:sectPr>
      </w:pPr>
    </w:p>
    <w:p w:rsidR="00296DAA" w:rsidRPr="00B621B3" w:rsidRDefault="00296DAA" w:rsidP="00296DAA">
      <w:pPr>
        <w:pBdr>
          <w:bottom w:val="single" w:sz="8" w:space="4" w:color="4F81BD" w:themeColor="accent1"/>
        </w:pBdr>
        <w:spacing w:after="300" w:line="240" w:lineRule="auto"/>
        <w:contextualSpacing/>
        <w:jc w:val="center"/>
        <w:rPr>
          <w:rFonts w:asciiTheme="majorHAnsi" w:eastAsiaTheme="majorEastAsia" w:hAnsiTheme="majorHAnsi" w:cstheme="majorBidi"/>
          <w:color w:val="1F497D"/>
          <w:spacing w:val="5"/>
          <w:kern w:val="28"/>
          <w:sz w:val="52"/>
          <w:szCs w:val="52"/>
          <w:lang w:val="it-IT"/>
        </w:rPr>
      </w:pPr>
      <w:r w:rsidRPr="009667FD">
        <w:rPr>
          <w:rFonts w:asciiTheme="majorHAnsi" w:eastAsiaTheme="majorEastAsia" w:hAnsiTheme="majorHAnsi" w:cstheme="majorBidi"/>
          <w:color w:val="1F497D"/>
          <w:spacing w:val="5"/>
          <w:kern w:val="28"/>
          <w:sz w:val="52"/>
          <w:szCs w:val="52"/>
          <w:lang w:val="it-IT"/>
        </w:rPr>
        <w:lastRenderedPageBreak/>
        <w:t>REPORT ATTIVITA’ 2019/2020</w:t>
      </w:r>
    </w:p>
    <w:p w:rsidR="00296DAA" w:rsidRPr="009667FD" w:rsidRDefault="00296DAA" w:rsidP="00296DAA">
      <w:pPr>
        <w:tabs>
          <w:tab w:val="left" w:pos="3631"/>
        </w:tabs>
        <w:jc w:val="center"/>
        <w:rPr>
          <w:rFonts w:ascii="Times New Roman" w:eastAsia="Times New Roman" w:hAnsi="Times New Roman" w:cs="Times New Roman"/>
          <w:lang w:val="it-IT"/>
        </w:rPr>
      </w:pPr>
    </w:p>
    <w:p w:rsidR="00296DAA" w:rsidRPr="00296DAA" w:rsidRDefault="00296DAA" w:rsidP="00296DAA">
      <w:pPr>
        <w:pStyle w:val="Titolo1"/>
        <w:spacing w:before="192"/>
        <w:ind w:left="115"/>
        <w:rPr>
          <w:b w:val="0"/>
          <w:i/>
          <w:color w:val="4F81BD"/>
          <w:lang w:val="it-IT"/>
        </w:rPr>
      </w:pPr>
      <w:r w:rsidRPr="00296DAA">
        <w:rPr>
          <w:i/>
          <w:color w:val="4F81BD"/>
          <w:lang w:val="it-IT"/>
        </w:rPr>
        <w:t>Azione A: “Laboratorio per l’insegnamento delle scienze di base”</w:t>
      </w:r>
    </w:p>
    <w:p w:rsidR="00296DAA" w:rsidRPr="00B621B3" w:rsidRDefault="00296DAA" w:rsidP="00296DAA">
      <w:pPr>
        <w:widowControl w:val="0"/>
        <w:pBdr>
          <w:top w:val="nil"/>
          <w:left w:val="nil"/>
          <w:bottom w:val="nil"/>
          <w:right w:val="nil"/>
          <w:between w:val="nil"/>
        </w:pBdr>
        <w:spacing w:before="242" w:after="0" w:line="360" w:lineRule="auto"/>
        <w:ind w:left="115" w:hanging="112"/>
        <w:jc w:val="both"/>
        <w:rPr>
          <w:rFonts w:ascii="Times New Roman" w:eastAsia="Times New Roman" w:hAnsi="Times New Roman" w:cs="Times New Roman"/>
          <w:color w:val="000000"/>
          <w:sz w:val="24"/>
          <w:szCs w:val="24"/>
          <w:lang w:val="it-IT"/>
        </w:rPr>
      </w:pPr>
      <w:r w:rsidRPr="00535A2A">
        <w:rPr>
          <w:rFonts w:ascii="Times New Roman" w:eastAsia="Times New Roman" w:hAnsi="Times New Roman" w:cs="Times New Roman"/>
          <w:b/>
          <w:color w:val="C00000"/>
          <w:sz w:val="24"/>
          <w:szCs w:val="24"/>
          <w:lang w:val="it-IT"/>
        </w:rPr>
        <w:t>A1)</w:t>
      </w:r>
      <w:r w:rsidRPr="00535A2A">
        <w:rPr>
          <w:rFonts w:ascii="Times New Roman" w:eastAsia="Times New Roman" w:hAnsi="Times New Roman" w:cs="Times New Roman"/>
          <w:b/>
          <w:i/>
          <w:color w:val="C00000"/>
          <w:sz w:val="24"/>
          <w:szCs w:val="24"/>
          <w:lang w:val="it-IT"/>
        </w:rPr>
        <w:t xml:space="preserve"> Coloran</w:t>
      </w:r>
      <w:r>
        <w:rPr>
          <w:rFonts w:ascii="Times New Roman" w:eastAsia="Times New Roman" w:hAnsi="Times New Roman" w:cs="Times New Roman"/>
          <w:b/>
          <w:i/>
          <w:color w:val="C00000"/>
          <w:sz w:val="24"/>
          <w:szCs w:val="24"/>
          <w:lang w:val="it-IT"/>
        </w:rPr>
        <w:t>ti e luce: istruzioni per l’uso</w:t>
      </w:r>
    </w:p>
    <w:p w:rsidR="00296DAA" w:rsidRDefault="00296DAA" w:rsidP="00012790">
      <w:pPr>
        <w:spacing w:after="0"/>
        <w:jc w:val="both"/>
        <w:rPr>
          <w:rFonts w:ascii="Times New Roman" w:hAnsi="Times New Roman" w:cs="Times New Roman"/>
          <w:sz w:val="24"/>
          <w:lang w:val="it-IT"/>
        </w:rPr>
      </w:pPr>
      <w:r w:rsidRPr="00527CC9">
        <w:rPr>
          <w:rFonts w:ascii="Times New Roman" w:hAnsi="Times New Roman" w:cs="Times New Roman"/>
          <w:b/>
          <w:sz w:val="24"/>
          <w:lang w:val="it-IT"/>
        </w:rPr>
        <w:t xml:space="preserve">Relatore </w:t>
      </w:r>
      <w:r w:rsidRPr="00527CC9">
        <w:rPr>
          <w:rFonts w:ascii="Times New Roman" w:hAnsi="Times New Roman" w:cs="Times New Roman"/>
          <w:sz w:val="24"/>
          <w:lang w:val="it-IT"/>
        </w:rPr>
        <w:t xml:space="preserve">Paola Calza, Dipartimento di Chimica; </w:t>
      </w:r>
      <w:hyperlink r:id="rId13">
        <w:r w:rsidRPr="00527CC9">
          <w:rPr>
            <w:rFonts w:ascii="Times New Roman" w:hAnsi="Times New Roman" w:cs="Times New Roman"/>
            <w:color w:val="0000FF"/>
            <w:sz w:val="24"/>
            <w:u w:val="single"/>
            <w:lang w:val="it-IT"/>
          </w:rPr>
          <w:t>paola.calza@unito.it</w:t>
        </w:r>
      </w:hyperlink>
      <w:hyperlink r:id="rId14">
        <w:r w:rsidRPr="00527CC9">
          <w:rPr>
            <w:rFonts w:ascii="Times New Roman" w:hAnsi="Times New Roman" w:cs="Times New Roman"/>
            <w:color w:val="0000FF"/>
            <w:sz w:val="24"/>
            <w:lang w:val="it-IT"/>
          </w:rPr>
          <w:t xml:space="preserve"> </w:t>
        </w:r>
      </w:hyperlink>
      <w:r w:rsidRPr="00527CC9">
        <w:rPr>
          <w:rFonts w:ascii="Times New Roman" w:hAnsi="Times New Roman" w:cs="Times New Roman"/>
          <w:sz w:val="24"/>
          <w:lang w:val="it-IT"/>
        </w:rPr>
        <w:t>tel. 011 6705268</w:t>
      </w:r>
    </w:p>
    <w:p w:rsidR="00012790" w:rsidRPr="00527CC9" w:rsidRDefault="00012790" w:rsidP="00012790">
      <w:pPr>
        <w:spacing w:after="0"/>
        <w:jc w:val="both"/>
        <w:rPr>
          <w:rFonts w:ascii="Times New Roman" w:hAnsi="Times New Roman" w:cs="Times New Roman"/>
          <w:sz w:val="24"/>
          <w:lang w:val="it-IT" w:bidi="it-IT"/>
        </w:rPr>
      </w:pPr>
      <w:r w:rsidRPr="00012790">
        <w:rPr>
          <w:rFonts w:ascii="Times New Roman" w:hAnsi="Times New Roman" w:cs="Times New Roman"/>
          <w:b/>
          <w:sz w:val="24"/>
          <w:lang w:val="it-IT" w:bidi="it-IT"/>
        </w:rPr>
        <w:t xml:space="preserve">Personale coinvolto </w:t>
      </w:r>
      <w:r w:rsidRPr="00012790">
        <w:rPr>
          <w:rFonts w:ascii="Times New Roman" w:hAnsi="Times New Roman" w:cs="Times New Roman"/>
          <w:sz w:val="24"/>
          <w:lang w:val="it-IT" w:bidi="it-IT"/>
        </w:rPr>
        <w:t xml:space="preserve">Debora Fabbri (30h, </w:t>
      </w:r>
      <w:proofErr w:type="spellStart"/>
      <w:r w:rsidRPr="00012790">
        <w:rPr>
          <w:rFonts w:ascii="Times New Roman" w:hAnsi="Times New Roman" w:cs="Times New Roman"/>
          <w:sz w:val="24"/>
          <w:lang w:val="it-IT" w:bidi="it-IT"/>
        </w:rPr>
        <w:t>strutt</w:t>
      </w:r>
      <w:proofErr w:type="spellEnd"/>
      <w:r w:rsidRPr="00012790">
        <w:rPr>
          <w:rFonts w:ascii="Times New Roman" w:hAnsi="Times New Roman" w:cs="Times New Roman"/>
          <w:sz w:val="24"/>
          <w:lang w:val="it-IT" w:bidi="it-IT"/>
        </w:rPr>
        <w:t xml:space="preserve">), Giuliana </w:t>
      </w:r>
      <w:proofErr w:type="spellStart"/>
      <w:r w:rsidRPr="00012790">
        <w:rPr>
          <w:rFonts w:ascii="Times New Roman" w:hAnsi="Times New Roman" w:cs="Times New Roman"/>
          <w:sz w:val="24"/>
          <w:lang w:val="it-IT" w:bidi="it-IT"/>
        </w:rPr>
        <w:t>Magnacca</w:t>
      </w:r>
      <w:proofErr w:type="spellEnd"/>
      <w:r w:rsidRPr="00012790">
        <w:rPr>
          <w:rFonts w:ascii="Times New Roman" w:hAnsi="Times New Roman" w:cs="Times New Roman"/>
          <w:sz w:val="24"/>
          <w:lang w:val="it-IT" w:bidi="it-IT"/>
        </w:rPr>
        <w:t xml:space="preserve"> (18h, </w:t>
      </w:r>
      <w:proofErr w:type="spellStart"/>
      <w:r w:rsidRPr="00012790">
        <w:rPr>
          <w:rFonts w:ascii="Times New Roman" w:hAnsi="Times New Roman" w:cs="Times New Roman"/>
          <w:sz w:val="24"/>
          <w:lang w:val="it-IT" w:bidi="it-IT"/>
        </w:rPr>
        <w:t>strutt</w:t>
      </w:r>
      <w:proofErr w:type="spellEnd"/>
      <w:r w:rsidRPr="00012790">
        <w:rPr>
          <w:rFonts w:ascii="Times New Roman" w:hAnsi="Times New Roman" w:cs="Times New Roman"/>
          <w:sz w:val="24"/>
          <w:lang w:val="it-IT" w:bidi="it-IT"/>
        </w:rPr>
        <w:t xml:space="preserve">), Rigoletto Monica (24h, non </w:t>
      </w:r>
      <w:proofErr w:type="spellStart"/>
      <w:r w:rsidRPr="00012790">
        <w:rPr>
          <w:rFonts w:ascii="Times New Roman" w:hAnsi="Times New Roman" w:cs="Times New Roman"/>
          <w:sz w:val="24"/>
          <w:lang w:val="it-IT" w:bidi="it-IT"/>
        </w:rPr>
        <w:t>strutt</w:t>
      </w:r>
      <w:proofErr w:type="spellEnd"/>
      <w:r w:rsidRPr="00012790">
        <w:rPr>
          <w:rFonts w:ascii="Times New Roman" w:hAnsi="Times New Roman" w:cs="Times New Roman"/>
          <w:sz w:val="24"/>
          <w:lang w:val="it-IT" w:bidi="it-IT"/>
        </w:rPr>
        <w:t xml:space="preserve">), Francesca Rosso (24h, non </w:t>
      </w:r>
      <w:proofErr w:type="spellStart"/>
      <w:r w:rsidRPr="00012790">
        <w:rPr>
          <w:rFonts w:ascii="Times New Roman" w:hAnsi="Times New Roman" w:cs="Times New Roman"/>
          <w:sz w:val="24"/>
          <w:lang w:val="it-IT" w:bidi="it-IT"/>
        </w:rPr>
        <w:t>strutt</w:t>
      </w:r>
      <w:proofErr w:type="spellEnd"/>
      <w:r w:rsidRPr="00012790">
        <w:rPr>
          <w:rFonts w:ascii="Times New Roman" w:hAnsi="Times New Roman" w:cs="Times New Roman"/>
          <w:sz w:val="24"/>
          <w:lang w:val="it-IT" w:bidi="it-IT"/>
        </w:rPr>
        <w:t>).</w:t>
      </w:r>
    </w:p>
    <w:p w:rsidR="00296DAA" w:rsidRPr="00527CC9" w:rsidRDefault="00296DAA" w:rsidP="00527CC9">
      <w:pPr>
        <w:jc w:val="both"/>
        <w:rPr>
          <w:rFonts w:ascii="Times New Roman" w:eastAsia="Times New Roman" w:hAnsi="Times New Roman" w:cs="Times New Roman"/>
          <w:color w:val="000000"/>
          <w:sz w:val="24"/>
          <w:szCs w:val="24"/>
          <w:lang w:val="it-IT"/>
        </w:rPr>
      </w:pPr>
      <w:r w:rsidRPr="00527CC9">
        <w:rPr>
          <w:rFonts w:ascii="Times New Roman" w:eastAsia="Times New Roman" w:hAnsi="Times New Roman" w:cs="Times New Roman"/>
          <w:b/>
          <w:color w:val="000000"/>
          <w:sz w:val="24"/>
          <w:szCs w:val="24"/>
          <w:lang w:val="it-IT"/>
        </w:rPr>
        <w:t>Descrizione sintetica</w:t>
      </w:r>
      <w:r w:rsidRPr="00527CC9">
        <w:rPr>
          <w:rFonts w:ascii="Times New Roman" w:eastAsia="Times New Roman" w:hAnsi="Times New Roman" w:cs="Times New Roman"/>
          <w:color w:val="000000"/>
          <w:sz w:val="24"/>
          <w:szCs w:val="24"/>
          <w:lang w:val="it-IT"/>
        </w:rPr>
        <w:t xml:space="preserve"> Estrazione, caratterizzazione spettroscopica e spettrometrica e fotodegradazione di sostanze coloranti naturali. L’evento mostra un carattere interdisciplinare con la Fisica.</w:t>
      </w:r>
    </w:p>
    <w:p w:rsidR="00296DAA" w:rsidRPr="00527CC9" w:rsidRDefault="00296DAA" w:rsidP="00527CC9">
      <w:pPr>
        <w:jc w:val="both"/>
        <w:rPr>
          <w:rFonts w:ascii="Times New Roman" w:eastAsia="Times New Roman" w:hAnsi="Times New Roman" w:cs="Times New Roman"/>
          <w:color w:val="000000"/>
          <w:sz w:val="24"/>
          <w:szCs w:val="24"/>
          <w:lang w:val="it-IT"/>
        </w:rPr>
      </w:pPr>
      <w:r w:rsidRPr="00527CC9">
        <w:rPr>
          <w:rFonts w:ascii="Times New Roman" w:eastAsia="Times New Roman" w:hAnsi="Times New Roman" w:cs="Times New Roman"/>
          <w:color w:val="000000"/>
          <w:sz w:val="24"/>
          <w:szCs w:val="24"/>
          <w:lang w:val="it-IT"/>
        </w:rPr>
        <w:t xml:space="preserve">Note sull’attività: Il laboratorio PLS proposto verte sui seguenti argomenti: 1) Estrazione di sostanze coloranti da matrici diverse (verdure, fiori, ecc.) utilizzando semplici metodologie estrattive; un'estrazione di tipo solido/liquido verrà illustrata utilizzando un apparecchio </w:t>
      </w:r>
      <w:proofErr w:type="spellStart"/>
      <w:r w:rsidRPr="00527CC9">
        <w:rPr>
          <w:rFonts w:ascii="Times New Roman" w:eastAsia="Times New Roman" w:hAnsi="Times New Roman" w:cs="Times New Roman"/>
          <w:color w:val="000000"/>
          <w:sz w:val="24"/>
          <w:szCs w:val="24"/>
          <w:lang w:val="it-IT"/>
        </w:rPr>
        <w:t>soxhlet</w:t>
      </w:r>
      <w:proofErr w:type="spellEnd"/>
      <w:r w:rsidRPr="00527CC9">
        <w:rPr>
          <w:rFonts w:ascii="Times New Roman" w:eastAsia="Times New Roman" w:hAnsi="Times New Roman" w:cs="Times New Roman"/>
          <w:color w:val="000000"/>
          <w:sz w:val="24"/>
          <w:szCs w:val="24"/>
          <w:lang w:val="it-IT"/>
        </w:rPr>
        <w:t>. Saranno illustrati i principi basilari dei metodi tradizionali di estrazione. 2) Analisi spettrofotometrica UV-Vis e IR di alcune classi di coloranti. L'analisi spettrofotometrica sperimentale sarà preceduta da un'introduzione sull'interazione radiazione- materia e sui principi delle tecniche utilizzate. 3) Irraggiamento di un colorante con luce UV-Vis in presenza di sospensione di biossido di titanio. Sarà effettuata un'esperienza di degradazione in un reattore in presenza di una lampada a vapori di mercurio; la scomparsa del colorante sarà seguita per via fotometrica. Contestualmente saranno illustrati i principi della fotocatalisi e verranno mostrati i principali strumenti analitici per l'analisi dei prodotti di degradazione (GC-MS, HPLC-MS).</w:t>
      </w:r>
    </w:p>
    <w:p w:rsidR="00296DAA" w:rsidRDefault="00296DAA" w:rsidP="00296DAA">
      <w:pPr>
        <w:widowControl w:val="0"/>
        <w:pBdr>
          <w:top w:val="nil"/>
          <w:left w:val="nil"/>
          <w:bottom w:val="nil"/>
          <w:right w:val="nil"/>
          <w:between w:val="nil"/>
        </w:pBdr>
        <w:spacing w:after="0" w:line="240" w:lineRule="auto"/>
        <w:ind w:left="115" w:right="103" w:hanging="112"/>
        <w:jc w:val="both"/>
        <w:rPr>
          <w:rFonts w:ascii="Times New Roman" w:eastAsia="Times New Roman" w:hAnsi="Times New Roman" w:cs="Times New Roman"/>
          <w:color w:val="000000"/>
          <w:sz w:val="24"/>
          <w:szCs w:val="24"/>
          <w:lang w:val="it-IT"/>
        </w:rPr>
      </w:pPr>
    </w:p>
    <w:tbl>
      <w:tblPr>
        <w:tblStyle w:val="Sfondochiaro-Colore1"/>
        <w:tblW w:w="5000" w:type="pct"/>
        <w:tblLayout w:type="fixed"/>
        <w:tblLook w:val="04A0" w:firstRow="1" w:lastRow="0" w:firstColumn="1" w:lastColumn="0" w:noHBand="0" w:noVBand="1"/>
      </w:tblPr>
      <w:tblGrid>
        <w:gridCol w:w="1404"/>
        <w:gridCol w:w="1053"/>
        <w:gridCol w:w="241"/>
        <w:gridCol w:w="932"/>
        <w:gridCol w:w="2998"/>
        <w:gridCol w:w="1742"/>
        <w:gridCol w:w="1484"/>
      </w:tblGrid>
      <w:tr w:rsidR="00296DAA" w:rsidRPr="009667FD" w:rsidTr="007E7ABA">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712" w:type="pct"/>
            <w:noWrap/>
            <w:hideMark/>
          </w:tcPr>
          <w:p w:rsidR="00296DAA" w:rsidRPr="00535A2A" w:rsidRDefault="00296DAA" w:rsidP="007E7ABA">
            <w:pPr>
              <w:jc w:val="center"/>
              <w:rPr>
                <w:rFonts w:ascii="Times New Roman" w:eastAsia="Times New Roman" w:hAnsi="Times New Roman" w:cs="Times New Roman"/>
                <w:color w:val="000000"/>
                <w:sz w:val="24"/>
                <w:szCs w:val="24"/>
                <w:lang w:val="it-IT"/>
              </w:rPr>
            </w:pPr>
            <w:r w:rsidRPr="00535A2A">
              <w:rPr>
                <w:rFonts w:ascii="Times New Roman" w:eastAsia="Times New Roman" w:hAnsi="Times New Roman" w:cs="Times New Roman"/>
                <w:color w:val="000000"/>
                <w:sz w:val="24"/>
                <w:szCs w:val="24"/>
                <w:lang w:val="it-IT"/>
              </w:rPr>
              <w:t>Data</w:t>
            </w:r>
          </w:p>
        </w:tc>
        <w:tc>
          <w:tcPr>
            <w:tcW w:w="656" w:type="pct"/>
            <w:gridSpan w:val="2"/>
            <w:noWrap/>
            <w:hideMark/>
          </w:tcPr>
          <w:p w:rsidR="00296DAA" w:rsidRPr="00535A2A" w:rsidRDefault="00296DAA" w:rsidP="007E7AB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it-IT"/>
              </w:rPr>
            </w:pPr>
            <w:r w:rsidRPr="009667FD">
              <w:rPr>
                <w:rFonts w:ascii="Times New Roman" w:eastAsia="Times New Roman" w:hAnsi="Times New Roman" w:cs="Times New Roman"/>
                <w:color w:val="000000"/>
                <w:sz w:val="24"/>
                <w:szCs w:val="24"/>
                <w:lang w:val="it-IT"/>
              </w:rPr>
              <w:t xml:space="preserve">n° </w:t>
            </w:r>
            <w:proofErr w:type="spellStart"/>
            <w:r w:rsidRPr="009667FD">
              <w:rPr>
                <w:rFonts w:ascii="Times New Roman" w:eastAsia="Times New Roman" w:hAnsi="Times New Roman" w:cs="Times New Roman"/>
                <w:color w:val="000000"/>
                <w:sz w:val="24"/>
                <w:szCs w:val="24"/>
                <w:lang w:val="it-IT"/>
              </w:rPr>
              <w:t>partecip</w:t>
            </w:r>
            <w:proofErr w:type="spellEnd"/>
          </w:p>
        </w:tc>
        <w:tc>
          <w:tcPr>
            <w:tcW w:w="473" w:type="pct"/>
            <w:noWrap/>
            <w:hideMark/>
          </w:tcPr>
          <w:p w:rsidR="00296DAA" w:rsidRPr="00535A2A" w:rsidRDefault="00296DAA" w:rsidP="007E7AB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it-IT"/>
              </w:rPr>
            </w:pPr>
            <w:r w:rsidRPr="00535A2A">
              <w:rPr>
                <w:rFonts w:ascii="Times New Roman" w:eastAsia="Times New Roman" w:hAnsi="Times New Roman" w:cs="Times New Roman"/>
                <w:color w:val="000000"/>
                <w:sz w:val="24"/>
                <w:szCs w:val="24"/>
                <w:lang w:val="it-IT"/>
              </w:rPr>
              <w:t>Spese (€)</w:t>
            </w:r>
          </w:p>
        </w:tc>
        <w:tc>
          <w:tcPr>
            <w:tcW w:w="1521" w:type="pct"/>
            <w:noWrap/>
            <w:hideMark/>
          </w:tcPr>
          <w:p w:rsidR="00296DAA" w:rsidRPr="00535A2A" w:rsidRDefault="00296DAA" w:rsidP="007E7AB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it-IT"/>
              </w:rPr>
            </w:pPr>
            <w:r w:rsidRPr="00535A2A">
              <w:rPr>
                <w:rFonts w:ascii="Times New Roman" w:eastAsia="Times New Roman" w:hAnsi="Times New Roman" w:cs="Times New Roman"/>
                <w:color w:val="000000"/>
                <w:sz w:val="24"/>
                <w:szCs w:val="24"/>
                <w:lang w:val="it-IT"/>
              </w:rPr>
              <w:t>Scuola coinvolta</w:t>
            </w:r>
          </w:p>
        </w:tc>
        <w:tc>
          <w:tcPr>
            <w:tcW w:w="884" w:type="pct"/>
            <w:noWrap/>
            <w:hideMark/>
          </w:tcPr>
          <w:p w:rsidR="00296DAA" w:rsidRPr="00535A2A" w:rsidRDefault="00296DAA" w:rsidP="007E7AB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it-IT"/>
              </w:rPr>
            </w:pPr>
            <w:r w:rsidRPr="00535A2A">
              <w:rPr>
                <w:rFonts w:ascii="Times New Roman" w:eastAsia="Times New Roman" w:hAnsi="Times New Roman" w:cs="Times New Roman"/>
                <w:color w:val="000000"/>
                <w:sz w:val="24"/>
                <w:szCs w:val="24"/>
                <w:lang w:val="it-IT"/>
              </w:rPr>
              <w:t xml:space="preserve">Ordine </w:t>
            </w:r>
          </w:p>
        </w:tc>
        <w:tc>
          <w:tcPr>
            <w:tcW w:w="753" w:type="pct"/>
            <w:noWrap/>
            <w:hideMark/>
          </w:tcPr>
          <w:p w:rsidR="00296DAA" w:rsidRPr="00535A2A" w:rsidRDefault="00296DAA" w:rsidP="007E7AB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it-IT"/>
              </w:rPr>
            </w:pPr>
            <w:r w:rsidRPr="00535A2A">
              <w:rPr>
                <w:rFonts w:ascii="Times New Roman" w:eastAsia="Times New Roman" w:hAnsi="Times New Roman" w:cs="Times New Roman"/>
                <w:color w:val="000000"/>
                <w:sz w:val="24"/>
                <w:szCs w:val="24"/>
                <w:lang w:val="it-IT"/>
              </w:rPr>
              <w:t>Professore</w:t>
            </w:r>
          </w:p>
        </w:tc>
      </w:tr>
      <w:tr w:rsidR="00296DAA" w:rsidRPr="009667FD" w:rsidTr="007E7AB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12" w:type="pct"/>
            <w:vMerge w:val="restart"/>
            <w:vAlign w:val="center"/>
            <w:hideMark/>
          </w:tcPr>
          <w:p w:rsidR="00296DAA" w:rsidRPr="00535A2A" w:rsidRDefault="00296DAA" w:rsidP="007E7ABA">
            <w:pPr>
              <w:jc w:val="center"/>
              <w:rPr>
                <w:rFonts w:ascii="Times New Roman" w:eastAsia="Times New Roman" w:hAnsi="Times New Roman" w:cs="Times New Roman"/>
                <w:b w:val="0"/>
                <w:color w:val="000000"/>
                <w:sz w:val="24"/>
                <w:lang w:val="it-IT"/>
              </w:rPr>
            </w:pPr>
            <w:r w:rsidRPr="00535A2A">
              <w:rPr>
                <w:rFonts w:ascii="Times New Roman" w:eastAsia="Times New Roman" w:hAnsi="Times New Roman" w:cs="Times New Roman"/>
                <w:b w:val="0"/>
                <w:color w:val="000000"/>
                <w:sz w:val="24"/>
                <w:lang w:val="it-IT"/>
              </w:rPr>
              <w:t>11/02/2020 - 14/02/2020</w:t>
            </w:r>
          </w:p>
        </w:tc>
        <w:tc>
          <w:tcPr>
            <w:tcW w:w="534" w:type="pct"/>
            <w:noWrap/>
            <w:hideMark/>
          </w:tcPr>
          <w:p w:rsidR="00296DAA" w:rsidRPr="00535A2A" w:rsidRDefault="00296DAA" w:rsidP="007E7AB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lang w:val="it-IT"/>
              </w:rPr>
            </w:pPr>
            <w:r w:rsidRPr="00535A2A">
              <w:rPr>
                <w:rFonts w:ascii="Times New Roman" w:eastAsia="Times New Roman" w:hAnsi="Times New Roman" w:cs="Times New Roman"/>
                <w:color w:val="000000"/>
                <w:sz w:val="24"/>
                <w:lang w:val="it-IT"/>
              </w:rPr>
              <w:t>19</w:t>
            </w:r>
          </w:p>
        </w:tc>
        <w:tc>
          <w:tcPr>
            <w:tcW w:w="595" w:type="pct"/>
            <w:gridSpan w:val="2"/>
            <w:vMerge w:val="restart"/>
            <w:noWrap/>
            <w:vAlign w:val="center"/>
            <w:hideMark/>
          </w:tcPr>
          <w:p w:rsidR="00296DAA" w:rsidRPr="00535A2A" w:rsidRDefault="00296DAA" w:rsidP="007E7AB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lang w:val="it-IT"/>
              </w:rPr>
            </w:pPr>
            <w:r w:rsidRPr="00535A2A">
              <w:rPr>
                <w:rFonts w:ascii="Times New Roman" w:eastAsia="Times New Roman" w:hAnsi="Times New Roman" w:cs="Times New Roman"/>
                <w:color w:val="000000"/>
                <w:sz w:val="24"/>
                <w:lang w:val="it-IT"/>
              </w:rPr>
              <w:t>16,61 + 14,15</w:t>
            </w:r>
          </w:p>
        </w:tc>
        <w:tc>
          <w:tcPr>
            <w:tcW w:w="1521" w:type="pct"/>
            <w:noWrap/>
            <w:hideMark/>
          </w:tcPr>
          <w:p w:rsidR="00296DAA" w:rsidRPr="00535A2A" w:rsidRDefault="00296DAA" w:rsidP="007E7AB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lang w:val="it-IT"/>
              </w:rPr>
            </w:pPr>
            <w:r w:rsidRPr="00535A2A">
              <w:rPr>
                <w:rFonts w:ascii="Times New Roman" w:eastAsia="Times New Roman" w:hAnsi="Times New Roman" w:cs="Times New Roman"/>
                <w:color w:val="000000"/>
                <w:sz w:val="24"/>
                <w:lang w:val="it-IT"/>
              </w:rPr>
              <w:t>Torino, Liceo N. Copernico</w:t>
            </w:r>
          </w:p>
        </w:tc>
        <w:tc>
          <w:tcPr>
            <w:tcW w:w="884" w:type="pct"/>
            <w:noWrap/>
            <w:hideMark/>
          </w:tcPr>
          <w:p w:rsidR="00296DAA" w:rsidRPr="00535A2A" w:rsidRDefault="00296DAA" w:rsidP="007E7AB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lang w:val="it-IT"/>
              </w:rPr>
            </w:pPr>
            <w:r w:rsidRPr="00535A2A">
              <w:rPr>
                <w:rFonts w:ascii="Times New Roman" w:eastAsia="Times New Roman" w:hAnsi="Times New Roman" w:cs="Times New Roman"/>
                <w:color w:val="000000"/>
                <w:sz w:val="24"/>
                <w:lang w:val="it-IT"/>
              </w:rPr>
              <w:t>Secondaria di II grado</w:t>
            </w:r>
          </w:p>
        </w:tc>
        <w:tc>
          <w:tcPr>
            <w:tcW w:w="753" w:type="pct"/>
            <w:noWrap/>
            <w:hideMark/>
          </w:tcPr>
          <w:p w:rsidR="00296DAA" w:rsidRPr="00535A2A" w:rsidRDefault="00296DAA" w:rsidP="007E7AB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lang w:val="it-IT"/>
              </w:rPr>
            </w:pPr>
            <w:r w:rsidRPr="00535A2A">
              <w:rPr>
                <w:rFonts w:ascii="Times New Roman" w:eastAsia="Times New Roman" w:hAnsi="Times New Roman" w:cs="Times New Roman"/>
                <w:color w:val="000000"/>
                <w:sz w:val="24"/>
                <w:lang w:val="it-IT"/>
              </w:rPr>
              <w:t>Simona Castellaro</w:t>
            </w:r>
          </w:p>
        </w:tc>
      </w:tr>
      <w:tr w:rsidR="00296DAA" w:rsidRPr="009667FD" w:rsidTr="007E7ABA">
        <w:trPr>
          <w:trHeight w:val="290"/>
        </w:trPr>
        <w:tc>
          <w:tcPr>
            <w:cnfStyle w:val="001000000000" w:firstRow="0" w:lastRow="0" w:firstColumn="1" w:lastColumn="0" w:oddVBand="0" w:evenVBand="0" w:oddHBand="0" w:evenHBand="0" w:firstRowFirstColumn="0" w:firstRowLastColumn="0" w:lastRowFirstColumn="0" w:lastRowLastColumn="0"/>
            <w:tcW w:w="712" w:type="pct"/>
            <w:vMerge/>
            <w:hideMark/>
          </w:tcPr>
          <w:p w:rsidR="00296DAA" w:rsidRPr="00535A2A" w:rsidRDefault="00296DAA" w:rsidP="007E7ABA">
            <w:pPr>
              <w:rPr>
                <w:rFonts w:ascii="Times New Roman" w:eastAsia="Times New Roman" w:hAnsi="Times New Roman" w:cs="Times New Roman"/>
                <w:color w:val="000000"/>
                <w:sz w:val="24"/>
                <w:lang w:val="it-IT"/>
              </w:rPr>
            </w:pPr>
          </w:p>
        </w:tc>
        <w:tc>
          <w:tcPr>
            <w:tcW w:w="534" w:type="pct"/>
            <w:noWrap/>
            <w:hideMark/>
          </w:tcPr>
          <w:p w:rsidR="00296DAA" w:rsidRPr="00535A2A" w:rsidRDefault="00296DAA" w:rsidP="007E7AB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lang w:val="it-IT"/>
              </w:rPr>
            </w:pPr>
            <w:r w:rsidRPr="00535A2A">
              <w:rPr>
                <w:rFonts w:ascii="Times New Roman" w:eastAsia="Times New Roman" w:hAnsi="Times New Roman" w:cs="Times New Roman"/>
                <w:color w:val="000000"/>
                <w:sz w:val="24"/>
                <w:lang w:val="it-IT"/>
              </w:rPr>
              <w:t>15</w:t>
            </w:r>
          </w:p>
        </w:tc>
        <w:tc>
          <w:tcPr>
            <w:tcW w:w="595" w:type="pct"/>
            <w:gridSpan w:val="2"/>
            <w:vMerge/>
            <w:hideMark/>
          </w:tcPr>
          <w:p w:rsidR="00296DAA" w:rsidRPr="00535A2A" w:rsidRDefault="00296DAA" w:rsidP="007E7AB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lang w:val="it-IT"/>
              </w:rPr>
            </w:pPr>
          </w:p>
        </w:tc>
        <w:tc>
          <w:tcPr>
            <w:tcW w:w="1521" w:type="pct"/>
            <w:noWrap/>
            <w:hideMark/>
          </w:tcPr>
          <w:p w:rsidR="00296DAA" w:rsidRPr="00535A2A" w:rsidRDefault="00296DAA" w:rsidP="007E7AB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lang w:val="it-IT"/>
              </w:rPr>
            </w:pPr>
            <w:r w:rsidRPr="00535A2A">
              <w:rPr>
                <w:rFonts w:ascii="Times New Roman" w:eastAsia="Times New Roman" w:hAnsi="Times New Roman" w:cs="Times New Roman"/>
                <w:color w:val="000000"/>
                <w:sz w:val="24"/>
                <w:lang w:val="it-IT"/>
              </w:rPr>
              <w:t>Torino, Liceo C. Cavour</w:t>
            </w:r>
          </w:p>
        </w:tc>
        <w:tc>
          <w:tcPr>
            <w:tcW w:w="884" w:type="pct"/>
            <w:noWrap/>
            <w:hideMark/>
          </w:tcPr>
          <w:p w:rsidR="00296DAA" w:rsidRPr="00535A2A" w:rsidRDefault="00296DAA" w:rsidP="007E7AB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lang w:val="it-IT"/>
              </w:rPr>
            </w:pPr>
            <w:r w:rsidRPr="00535A2A">
              <w:rPr>
                <w:rFonts w:ascii="Times New Roman" w:eastAsia="Times New Roman" w:hAnsi="Times New Roman" w:cs="Times New Roman"/>
                <w:color w:val="000000"/>
                <w:sz w:val="24"/>
                <w:lang w:val="it-IT"/>
              </w:rPr>
              <w:t>Secondaria di II grado</w:t>
            </w:r>
          </w:p>
        </w:tc>
        <w:tc>
          <w:tcPr>
            <w:tcW w:w="753" w:type="pct"/>
            <w:noWrap/>
            <w:hideMark/>
          </w:tcPr>
          <w:p w:rsidR="00296DAA" w:rsidRPr="00535A2A" w:rsidRDefault="00296DAA" w:rsidP="007E7AB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lang w:val="it-IT"/>
              </w:rPr>
            </w:pPr>
            <w:r w:rsidRPr="00535A2A">
              <w:rPr>
                <w:rFonts w:ascii="Times New Roman" w:eastAsia="Times New Roman" w:hAnsi="Times New Roman" w:cs="Times New Roman"/>
                <w:color w:val="000000"/>
                <w:sz w:val="24"/>
                <w:lang w:val="it-IT"/>
              </w:rPr>
              <w:t xml:space="preserve">Laura Capovilla </w:t>
            </w:r>
          </w:p>
        </w:tc>
      </w:tr>
      <w:tr w:rsidR="00296DAA" w:rsidRPr="009667FD" w:rsidTr="007E7ABA">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712" w:type="pct"/>
            <w:vMerge/>
            <w:hideMark/>
          </w:tcPr>
          <w:p w:rsidR="00296DAA" w:rsidRPr="00535A2A" w:rsidRDefault="00296DAA" w:rsidP="007E7ABA">
            <w:pPr>
              <w:rPr>
                <w:rFonts w:ascii="Times New Roman" w:eastAsia="Times New Roman" w:hAnsi="Times New Roman" w:cs="Times New Roman"/>
                <w:color w:val="000000"/>
                <w:sz w:val="24"/>
                <w:lang w:val="it-IT"/>
              </w:rPr>
            </w:pPr>
          </w:p>
        </w:tc>
        <w:tc>
          <w:tcPr>
            <w:tcW w:w="534" w:type="pct"/>
            <w:noWrap/>
            <w:hideMark/>
          </w:tcPr>
          <w:p w:rsidR="00296DAA" w:rsidRPr="00535A2A" w:rsidRDefault="00296DAA" w:rsidP="007E7AB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lang w:val="it-IT"/>
              </w:rPr>
            </w:pPr>
            <w:r w:rsidRPr="00535A2A">
              <w:rPr>
                <w:rFonts w:ascii="Times New Roman" w:eastAsia="Times New Roman" w:hAnsi="Times New Roman" w:cs="Times New Roman"/>
                <w:color w:val="000000"/>
                <w:sz w:val="24"/>
                <w:lang w:val="it-IT"/>
              </w:rPr>
              <w:t>19</w:t>
            </w:r>
          </w:p>
        </w:tc>
        <w:tc>
          <w:tcPr>
            <w:tcW w:w="595" w:type="pct"/>
            <w:gridSpan w:val="2"/>
            <w:vMerge/>
            <w:hideMark/>
          </w:tcPr>
          <w:p w:rsidR="00296DAA" w:rsidRPr="00535A2A" w:rsidRDefault="00296DAA" w:rsidP="007E7AB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lang w:val="it-IT"/>
              </w:rPr>
            </w:pPr>
          </w:p>
        </w:tc>
        <w:tc>
          <w:tcPr>
            <w:tcW w:w="1521" w:type="pct"/>
            <w:noWrap/>
            <w:hideMark/>
          </w:tcPr>
          <w:p w:rsidR="00296DAA" w:rsidRPr="00535A2A" w:rsidRDefault="00296DAA" w:rsidP="007E7AB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lang w:val="it-IT"/>
              </w:rPr>
            </w:pPr>
            <w:r w:rsidRPr="00535A2A">
              <w:rPr>
                <w:rFonts w:ascii="Times New Roman" w:eastAsia="Times New Roman" w:hAnsi="Times New Roman" w:cs="Times New Roman"/>
                <w:color w:val="000000"/>
                <w:sz w:val="24"/>
                <w:lang w:val="it-IT"/>
              </w:rPr>
              <w:t>Nichelino (TO), Istituto J. C. Maxwell</w:t>
            </w:r>
          </w:p>
        </w:tc>
        <w:tc>
          <w:tcPr>
            <w:tcW w:w="884" w:type="pct"/>
            <w:noWrap/>
            <w:hideMark/>
          </w:tcPr>
          <w:p w:rsidR="00296DAA" w:rsidRPr="00535A2A" w:rsidRDefault="00296DAA" w:rsidP="007E7AB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lang w:val="it-IT"/>
              </w:rPr>
            </w:pPr>
            <w:r w:rsidRPr="00535A2A">
              <w:rPr>
                <w:rFonts w:ascii="Times New Roman" w:eastAsia="Times New Roman" w:hAnsi="Times New Roman" w:cs="Times New Roman"/>
                <w:color w:val="000000"/>
                <w:sz w:val="24"/>
                <w:lang w:val="it-IT"/>
              </w:rPr>
              <w:t>Secondaria di II grado</w:t>
            </w:r>
          </w:p>
        </w:tc>
        <w:tc>
          <w:tcPr>
            <w:tcW w:w="753" w:type="pct"/>
            <w:noWrap/>
            <w:hideMark/>
          </w:tcPr>
          <w:p w:rsidR="00296DAA" w:rsidRPr="00535A2A" w:rsidRDefault="00296DAA" w:rsidP="007E7AB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lang w:val="it-IT"/>
              </w:rPr>
            </w:pPr>
            <w:r w:rsidRPr="00535A2A">
              <w:rPr>
                <w:rFonts w:ascii="Times New Roman" w:eastAsia="Times New Roman" w:hAnsi="Times New Roman" w:cs="Times New Roman"/>
                <w:color w:val="000000"/>
                <w:sz w:val="24"/>
                <w:lang w:val="it-IT"/>
              </w:rPr>
              <w:t xml:space="preserve">Roberta </w:t>
            </w:r>
            <w:proofErr w:type="spellStart"/>
            <w:r w:rsidRPr="00535A2A">
              <w:rPr>
                <w:rFonts w:ascii="Times New Roman" w:eastAsia="Times New Roman" w:hAnsi="Times New Roman" w:cs="Times New Roman"/>
                <w:color w:val="000000"/>
                <w:sz w:val="24"/>
                <w:lang w:val="it-IT"/>
              </w:rPr>
              <w:t>Oppezzo</w:t>
            </w:r>
            <w:proofErr w:type="spellEnd"/>
          </w:p>
        </w:tc>
      </w:tr>
    </w:tbl>
    <w:p w:rsidR="00296DAA" w:rsidRPr="00B621B3" w:rsidRDefault="00296DAA" w:rsidP="00296DAA">
      <w:pPr>
        <w:widowControl w:val="0"/>
        <w:pBdr>
          <w:top w:val="nil"/>
          <w:left w:val="nil"/>
          <w:bottom w:val="nil"/>
          <w:right w:val="nil"/>
          <w:between w:val="nil"/>
        </w:pBdr>
        <w:spacing w:after="0" w:line="240" w:lineRule="auto"/>
        <w:ind w:left="115" w:right="103" w:hanging="112"/>
        <w:jc w:val="both"/>
        <w:rPr>
          <w:rFonts w:ascii="Times New Roman" w:eastAsia="Times New Roman" w:hAnsi="Times New Roman" w:cs="Times New Roman"/>
          <w:color w:val="000000"/>
          <w:sz w:val="24"/>
          <w:szCs w:val="24"/>
          <w:lang w:val="it-IT"/>
        </w:rPr>
      </w:pPr>
    </w:p>
    <w:p w:rsidR="00296DAA" w:rsidRDefault="00296DAA" w:rsidP="00296DAA">
      <w:pPr>
        <w:tabs>
          <w:tab w:val="left" w:pos="3631"/>
        </w:tabs>
        <w:jc w:val="both"/>
        <w:rPr>
          <w:rFonts w:ascii="Times New Roman" w:eastAsia="Times New Roman" w:hAnsi="Times New Roman" w:cs="Times New Roman"/>
          <w:lang w:val="it-IT"/>
        </w:rPr>
      </w:pPr>
    </w:p>
    <w:p w:rsidR="00012790" w:rsidRDefault="00012790" w:rsidP="00012790">
      <w:pPr>
        <w:widowControl w:val="0"/>
        <w:pBdr>
          <w:top w:val="nil"/>
          <w:left w:val="nil"/>
          <w:bottom w:val="nil"/>
          <w:right w:val="nil"/>
          <w:between w:val="nil"/>
        </w:pBdr>
        <w:spacing w:before="242" w:after="0" w:line="360" w:lineRule="auto"/>
        <w:ind w:left="115" w:hanging="112"/>
        <w:jc w:val="both"/>
        <w:rPr>
          <w:rFonts w:ascii="Times New Roman" w:eastAsia="Times New Roman" w:hAnsi="Times New Roman" w:cs="Times New Roman"/>
          <w:b/>
          <w:i/>
          <w:color w:val="C00000"/>
          <w:sz w:val="24"/>
          <w:szCs w:val="24"/>
          <w:lang w:val="it-IT"/>
        </w:rPr>
      </w:pPr>
      <w:r>
        <w:rPr>
          <w:rFonts w:ascii="Times New Roman" w:eastAsia="Times New Roman" w:hAnsi="Times New Roman" w:cs="Times New Roman"/>
          <w:b/>
          <w:color w:val="C00000"/>
          <w:sz w:val="24"/>
          <w:szCs w:val="24"/>
          <w:lang w:val="it-IT"/>
        </w:rPr>
        <w:t>A2</w:t>
      </w:r>
      <w:r w:rsidRPr="00535A2A">
        <w:rPr>
          <w:rFonts w:ascii="Times New Roman" w:eastAsia="Times New Roman" w:hAnsi="Times New Roman" w:cs="Times New Roman"/>
          <w:b/>
          <w:color w:val="C00000"/>
          <w:sz w:val="24"/>
          <w:szCs w:val="24"/>
          <w:lang w:val="it-IT"/>
        </w:rPr>
        <w:t>)</w:t>
      </w:r>
      <w:r w:rsidRPr="00535A2A">
        <w:rPr>
          <w:rFonts w:ascii="Times New Roman" w:eastAsia="Times New Roman" w:hAnsi="Times New Roman" w:cs="Times New Roman"/>
          <w:b/>
          <w:i/>
          <w:color w:val="C00000"/>
          <w:sz w:val="24"/>
          <w:szCs w:val="24"/>
          <w:lang w:val="it-IT"/>
        </w:rPr>
        <w:t xml:space="preserve"> </w:t>
      </w:r>
      <w:r>
        <w:rPr>
          <w:rFonts w:ascii="Times New Roman" w:eastAsia="Times New Roman" w:hAnsi="Times New Roman" w:cs="Times New Roman"/>
          <w:b/>
          <w:i/>
          <w:color w:val="C00000"/>
          <w:sz w:val="24"/>
          <w:szCs w:val="24"/>
          <w:lang w:val="it-IT"/>
        </w:rPr>
        <w:t>Quattro incontri all’Università</w:t>
      </w:r>
    </w:p>
    <w:p w:rsidR="00012790" w:rsidRDefault="00012790" w:rsidP="00012790">
      <w:pPr>
        <w:pStyle w:val="PreformattatoHTML"/>
        <w:shd w:val="clear" w:color="auto" w:fill="FFFFFF"/>
        <w:jc w:val="both"/>
        <w:rPr>
          <w:rFonts w:ascii="Times New Roman" w:hAnsi="Times New Roman" w:cs="Times New Roman"/>
          <w:color w:val="222222"/>
          <w:sz w:val="24"/>
          <w:szCs w:val="24"/>
        </w:rPr>
      </w:pPr>
      <w:r w:rsidRPr="00473942">
        <w:rPr>
          <w:rFonts w:ascii="Times New Roman" w:hAnsi="Times New Roman" w:cs="Times New Roman"/>
          <w:b/>
          <w:sz w:val="24"/>
          <w:szCs w:val="24"/>
        </w:rPr>
        <w:t>Relatore</w:t>
      </w:r>
      <w:r>
        <w:rPr>
          <w:rFonts w:ascii="Times New Roman" w:hAnsi="Times New Roman" w:cs="Times New Roman"/>
          <w:b/>
          <w:sz w:val="24"/>
          <w:szCs w:val="24"/>
        </w:rPr>
        <w:t xml:space="preserve"> </w:t>
      </w:r>
      <w:r w:rsidRPr="00473942">
        <w:rPr>
          <w:rFonts w:ascii="Times New Roman" w:hAnsi="Times New Roman" w:cs="Times New Roman"/>
          <w:sz w:val="24"/>
          <w:szCs w:val="24"/>
        </w:rPr>
        <w:t>Sara Morandi</w:t>
      </w:r>
      <w:r>
        <w:rPr>
          <w:rFonts w:ascii="Times New Roman" w:hAnsi="Times New Roman" w:cs="Times New Roman"/>
          <w:b/>
          <w:sz w:val="24"/>
          <w:szCs w:val="24"/>
        </w:rPr>
        <w:t xml:space="preserve">, </w:t>
      </w:r>
      <w:r w:rsidRPr="004200F7">
        <w:rPr>
          <w:rFonts w:ascii="Times New Roman" w:hAnsi="Times New Roman" w:cs="Times New Roman"/>
          <w:sz w:val="24"/>
          <w:szCs w:val="24"/>
        </w:rPr>
        <w:t>Dipartimento di Chimica</w:t>
      </w:r>
      <w:r>
        <w:rPr>
          <w:rFonts w:ascii="Times New Roman" w:hAnsi="Times New Roman" w:cs="Times New Roman"/>
          <w:sz w:val="24"/>
          <w:szCs w:val="24"/>
        </w:rPr>
        <w:t xml:space="preserve">; </w:t>
      </w:r>
      <w:hyperlink r:id="rId15" w:history="1">
        <w:r w:rsidRPr="00EF26DF">
          <w:rPr>
            <w:rStyle w:val="Collegamentoipertestuale"/>
            <w:rFonts w:ascii="Times New Roman" w:hAnsi="Times New Roman" w:cs="Times New Roman"/>
            <w:sz w:val="24"/>
            <w:szCs w:val="24"/>
          </w:rPr>
          <w:t>sara.morandi@unito.it</w:t>
        </w:r>
      </w:hyperlink>
      <w:r>
        <w:rPr>
          <w:rFonts w:ascii="Times New Roman" w:hAnsi="Times New Roman" w:cs="Times New Roman"/>
          <w:sz w:val="24"/>
          <w:szCs w:val="24"/>
        </w:rPr>
        <w:t xml:space="preserve"> tel. </w:t>
      </w:r>
      <w:r w:rsidRPr="004200F7">
        <w:rPr>
          <w:rFonts w:ascii="Times New Roman" w:hAnsi="Times New Roman" w:cs="Times New Roman"/>
          <w:color w:val="222222"/>
          <w:sz w:val="24"/>
          <w:szCs w:val="24"/>
        </w:rPr>
        <w:t>0116707539</w:t>
      </w:r>
    </w:p>
    <w:p w:rsidR="00012790" w:rsidRPr="00CA66D9" w:rsidRDefault="00012790" w:rsidP="00012790">
      <w:pPr>
        <w:pStyle w:val="PreformattatoHTML"/>
        <w:shd w:val="clear" w:color="auto" w:fill="FFFFFF"/>
        <w:jc w:val="both"/>
        <w:rPr>
          <w:color w:val="222222"/>
        </w:rPr>
      </w:pPr>
      <w:r w:rsidRPr="00CA66D9">
        <w:rPr>
          <w:rFonts w:ascii="Times New Roman" w:hAnsi="Times New Roman" w:cs="Times New Roman"/>
          <w:b/>
          <w:color w:val="222222"/>
          <w:sz w:val="24"/>
          <w:szCs w:val="24"/>
        </w:rPr>
        <w:t>Personale coinvolto</w:t>
      </w:r>
      <w:r>
        <w:rPr>
          <w:rFonts w:ascii="Times New Roman" w:hAnsi="Times New Roman" w:cs="Times New Roman"/>
          <w:b/>
          <w:color w:val="222222"/>
          <w:sz w:val="24"/>
          <w:szCs w:val="24"/>
        </w:rPr>
        <w:t xml:space="preserve"> </w:t>
      </w:r>
      <w:r>
        <w:rPr>
          <w:rFonts w:ascii="Times New Roman" w:hAnsi="Times New Roman" w:cs="Times New Roman"/>
          <w:color w:val="222222"/>
          <w:sz w:val="24"/>
          <w:szCs w:val="24"/>
        </w:rPr>
        <w:t xml:space="preserve">Gabriele </w:t>
      </w:r>
      <w:proofErr w:type="spellStart"/>
      <w:r>
        <w:rPr>
          <w:rFonts w:ascii="Times New Roman" w:hAnsi="Times New Roman" w:cs="Times New Roman"/>
          <w:color w:val="222222"/>
          <w:sz w:val="24"/>
          <w:szCs w:val="24"/>
        </w:rPr>
        <w:t>Ricchiardi</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strutt</w:t>
      </w:r>
      <w:proofErr w:type="spellEnd"/>
      <w:r>
        <w:rPr>
          <w:rFonts w:ascii="Times New Roman" w:hAnsi="Times New Roman" w:cs="Times New Roman"/>
          <w:color w:val="222222"/>
          <w:sz w:val="24"/>
          <w:szCs w:val="24"/>
        </w:rPr>
        <w:t xml:space="preserve">), Rosangela </w:t>
      </w:r>
      <w:proofErr w:type="spellStart"/>
      <w:r>
        <w:rPr>
          <w:rFonts w:ascii="Times New Roman" w:hAnsi="Times New Roman" w:cs="Times New Roman"/>
          <w:color w:val="222222"/>
          <w:sz w:val="24"/>
          <w:szCs w:val="24"/>
        </w:rPr>
        <w:t>Santalucia</w:t>
      </w:r>
      <w:proofErr w:type="spellEnd"/>
      <w:r>
        <w:rPr>
          <w:rFonts w:ascii="Times New Roman" w:hAnsi="Times New Roman" w:cs="Times New Roman"/>
          <w:color w:val="222222"/>
          <w:sz w:val="24"/>
          <w:szCs w:val="24"/>
        </w:rPr>
        <w:t xml:space="preserve"> (non </w:t>
      </w:r>
      <w:proofErr w:type="spellStart"/>
      <w:r>
        <w:rPr>
          <w:rFonts w:ascii="Times New Roman" w:hAnsi="Times New Roman" w:cs="Times New Roman"/>
          <w:color w:val="222222"/>
          <w:sz w:val="24"/>
          <w:szCs w:val="24"/>
        </w:rPr>
        <w:t>strutt</w:t>
      </w:r>
      <w:proofErr w:type="spellEnd"/>
      <w:r>
        <w:rPr>
          <w:rFonts w:ascii="Times New Roman" w:hAnsi="Times New Roman" w:cs="Times New Roman"/>
          <w:color w:val="222222"/>
          <w:sz w:val="24"/>
          <w:szCs w:val="24"/>
        </w:rPr>
        <w:t>).</w:t>
      </w:r>
    </w:p>
    <w:p w:rsidR="00012790" w:rsidRPr="004200F7" w:rsidRDefault="00012790" w:rsidP="00012790">
      <w:pPr>
        <w:pStyle w:val="PreformattatoHTML"/>
        <w:shd w:val="clear" w:color="auto" w:fill="FFFFFF"/>
        <w:rPr>
          <w:color w:val="222222"/>
        </w:rPr>
      </w:pPr>
    </w:p>
    <w:p w:rsidR="00012790" w:rsidRDefault="00012790" w:rsidP="00012790">
      <w:pPr>
        <w:spacing w:after="0"/>
        <w:jc w:val="both"/>
        <w:rPr>
          <w:rFonts w:ascii="Times New Roman" w:hAnsi="Times New Roman" w:cs="Times New Roman"/>
          <w:sz w:val="24"/>
          <w:szCs w:val="24"/>
          <w:lang w:val="it-IT"/>
        </w:rPr>
      </w:pPr>
      <w:r>
        <w:rPr>
          <w:rFonts w:ascii="Times New Roman" w:eastAsia="Times New Roman" w:hAnsi="Times New Roman" w:cs="Times New Roman"/>
          <w:b/>
          <w:sz w:val="24"/>
          <w:szCs w:val="24"/>
          <w:lang w:val="it-IT"/>
        </w:rPr>
        <w:t>Descrizione sintetica</w:t>
      </w:r>
      <w:r w:rsidRPr="00473942">
        <w:rPr>
          <w:rFonts w:ascii="Times New Roman" w:eastAsia="Times New Roman" w:hAnsi="Times New Roman" w:cs="Times New Roman"/>
          <w:b/>
          <w:sz w:val="24"/>
          <w:szCs w:val="24"/>
          <w:lang w:val="it-IT"/>
        </w:rPr>
        <w:t xml:space="preserve"> </w:t>
      </w:r>
      <w:r w:rsidRPr="00473942">
        <w:rPr>
          <w:rFonts w:ascii="Times New Roman" w:hAnsi="Times New Roman" w:cs="Times New Roman"/>
          <w:sz w:val="24"/>
          <w:szCs w:val="24"/>
          <w:lang w:val="it-IT"/>
        </w:rPr>
        <w:t>Le esperienze di l</w:t>
      </w:r>
      <w:bookmarkStart w:id="3" w:name="_GoBack"/>
      <w:bookmarkEnd w:id="3"/>
      <w:r w:rsidRPr="00473942">
        <w:rPr>
          <w:rFonts w:ascii="Times New Roman" w:hAnsi="Times New Roman" w:cs="Times New Roman"/>
          <w:sz w:val="24"/>
          <w:szCs w:val="24"/>
          <w:lang w:val="it-IT"/>
        </w:rPr>
        <w:t>aboratorio proposte sono pensate per approfondire alcuni concetti di base della Chimica attraverso la manipolazione diretta di sostanze e l'esecuzione di alcuni semplici esperimenti.</w:t>
      </w:r>
      <w:r w:rsidRPr="00473942">
        <w:rPr>
          <w:rFonts w:ascii="Times New Roman" w:hAnsi="Times New Roman" w:cs="Times New Roman"/>
          <w:sz w:val="24"/>
          <w:szCs w:val="24"/>
          <w:lang w:val="it-IT" w:eastAsia="en-US"/>
        </w:rPr>
        <w:t xml:space="preserve"> </w:t>
      </w:r>
      <w:r w:rsidRPr="00473942">
        <w:rPr>
          <w:rFonts w:ascii="Times New Roman" w:hAnsi="Times New Roman" w:cs="Times New Roman"/>
          <w:sz w:val="24"/>
          <w:szCs w:val="24"/>
          <w:lang w:val="it-IT"/>
        </w:rPr>
        <w:t>L’iniziativa è rivolta a studenti interessati alla chimica e con una limitata esperienza di attività in un laboratorio chimico.</w:t>
      </w:r>
    </w:p>
    <w:p w:rsidR="00012790" w:rsidRDefault="00012790" w:rsidP="00012790">
      <w:pPr>
        <w:spacing w:before="240" w:after="0"/>
        <w:jc w:val="both"/>
        <w:rPr>
          <w:rFonts w:ascii="Times New Roman" w:hAnsi="Times New Roman" w:cs="Times New Roman"/>
          <w:sz w:val="24"/>
          <w:szCs w:val="24"/>
          <w:lang w:val="it-IT"/>
        </w:rPr>
      </w:pPr>
      <w:r w:rsidRPr="00473942">
        <w:rPr>
          <w:rFonts w:ascii="Times New Roman" w:hAnsi="Times New Roman" w:cs="Times New Roman"/>
          <w:sz w:val="24"/>
          <w:szCs w:val="24"/>
          <w:lang w:val="it-IT"/>
        </w:rPr>
        <w:lastRenderedPageBreak/>
        <w:t>Note sull'attività: le esperienze proposte verranno illustrate e discusse durante il primo incontro che si terrà in aula e che si concluderà con una visita guidata alle strutture didattiche ed ai laboratori di ricerca del Dipartimento di Chimica. Durante l'incontro in aula verrà, inoltre, illustrata l'offerta formativa del Dipartimento. Gli incontri in laboratorio saranno organizzati in 3 moduli da 4 ore ciascuno, durante i quali gli studenti avranno la possibilità di svolgere, a turno su tre incontri, tre esperienze a gruppi di 15-17 persone. Programma dei moduli: 1) Le reazioni di ossido-riduzione: determinazione della serie di attività di elementi metallici mediante reazioni incrociate tra i metalli allo stato elementare e le loro soluzioni;</w:t>
      </w:r>
      <w:r w:rsidRPr="00473942">
        <w:rPr>
          <w:rFonts w:ascii="Times New Roman" w:hAnsi="Times New Roman" w:cs="Times New Roman"/>
          <w:b/>
          <w:bCs/>
          <w:sz w:val="24"/>
          <w:szCs w:val="24"/>
          <w:lang w:val="it-IT" w:eastAsia="ar-SA"/>
        </w:rPr>
        <w:t xml:space="preserve"> </w:t>
      </w:r>
      <w:r w:rsidRPr="00473942">
        <w:rPr>
          <w:rFonts w:ascii="Times New Roman" w:hAnsi="Times New Roman" w:cs="Times New Roman"/>
          <w:bCs/>
          <w:sz w:val="24"/>
          <w:szCs w:val="24"/>
          <w:lang w:val="it-IT"/>
        </w:rPr>
        <w:t>misura dei potenziali di ossido-riduzione di non metalli;</w:t>
      </w:r>
      <w:r w:rsidRPr="00473942">
        <w:rPr>
          <w:rFonts w:ascii="Times New Roman" w:hAnsi="Times New Roman" w:cs="Times New Roman"/>
          <w:sz w:val="24"/>
          <w:szCs w:val="24"/>
          <w:lang w:val="it-IT"/>
        </w:rPr>
        <w:t xml:space="preserve"> eventuali prove di misura di potenziali di riduzione mediante un voltmetro. 2) La cinetica chimica: metodi per osservare la velocità di una reazione chimica; fattori che influenzano la velocità di reazione (concentrazione dei reagenti, temperatura, presenza di un catalizzatore). 3) Alcune tecniche di chimica organica: sintesi del sapone; estrazione di coloranti.</w:t>
      </w:r>
    </w:p>
    <w:p w:rsidR="00012790" w:rsidRPr="00473942" w:rsidRDefault="00012790" w:rsidP="00012790">
      <w:pPr>
        <w:spacing w:before="240" w:after="0"/>
        <w:jc w:val="both"/>
        <w:rPr>
          <w:rFonts w:ascii="Times New Roman" w:hAnsi="Times New Roman" w:cs="Times New Roman"/>
          <w:sz w:val="24"/>
          <w:szCs w:val="24"/>
          <w:lang w:val="it-IT"/>
        </w:rPr>
      </w:pPr>
    </w:p>
    <w:tbl>
      <w:tblPr>
        <w:tblStyle w:val="Sfondochiaro-Colore1"/>
        <w:tblW w:w="5000" w:type="pct"/>
        <w:tblLayout w:type="fixed"/>
        <w:tblLook w:val="04A0" w:firstRow="1" w:lastRow="0" w:firstColumn="1" w:lastColumn="0" w:noHBand="0" w:noVBand="1"/>
      </w:tblPr>
      <w:tblGrid>
        <w:gridCol w:w="1404"/>
        <w:gridCol w:w="1053"/>
        <w:gridCol w:w="241"/>
        <w:gridCol w:w="932"/>
        <w:gridCol w:w="2998"/>
        <w:gridCol w:w="1742"/>
        <w:gridCol w:w="1484"/>
      </w:tblGrid>
      <w:tr w:rsidR="00012790" w:rsidRPr="009667FD" w:rsidTr="00A5676C">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712" w:type="pct"/>
            <w:noWrap/>
            <w:hideMark/>
          </w:tcPr>
          <w:p w:rsidR="00012790" w:rsidRPr="00535A2A" w:rsidRDefault="00012790" w:rsidP="00A5676C">
            <w:pPr>
              <w:jc w:val="center"/>
              <w:rPr>
                <w:rFonts w:ascii="Times New Roman" w:eastAsia="Times New Roman" w:hAnsi="Times New Roman" w:cs="Times New Roman"/>
                <w:color w:val="000000"/>
                <w:sz w:val="24"/>
                <w:szCs w:val="24"/>
                <w:lang w:val="it-IT"/>
              </w:rPr>
            </w:pPr>
            <w:r w:rsidRPr="00535A2A">
              <w:rPr>
                <w:rFonts w:ascii="Times New Roman" w:eastAsia="Times New Roman" w:hAnsi="Times New Roman" w:cs="Times New Roman"/>
                <w:color w:val="000000"/>
                <w:sz w:val="24"/>
                <w:szCs w:val="24"/>
                <w:lang w:val="it-IT"/>
              </w:rPr>
              <w:t>Data</w:t>
            </w:r>
          </w:p>
        </w:tc>
        <w:tc>
          <w:tcPr>
            <w:tcW w:w="656" w:type="pct"/>
            <w:gridSpan w:val="2"/>
            <w:noWrap/>
            <w:hideMark/>
          </w:tcPr>
          <w:p w:rsidR="00012790" w:rsidRPr="00535A2A" w:rsidRDefault="00012790" w:rsidP="00A5676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it-IT"/>
              </w:rPr>
            </w:pPr>
            <w:r w:rsidRPr="009667FD">
              <w:rPr>
                <w:rFonts w:ascii="Times New Roman" w:eastAsia="Times New Roman" w:hAnsi="Times New Roman" w:cs="Times New Roman"/>
                <w:color w:val="000000"/>
                <w:sz w:val="24"/>
                <w:szCs w:val="24"/>
                <w:lang w:val="it-IT"/>
              </w:rPr>
              <w:t xml:space="preserve">n° </w:t>
            </w:r>
            <w:proofErr w:type="spellStart"/>
            <w:r w:rsidRPr="009667FD">
              <w:rPr>
                <w:rFonts w:ascii="Times New Roman" w:eastAsia="Times New Roman" w:hAnsi="Times New Roman" w:cs="Times New Roman"/>
                <w:color w:val="000000"/>
                <w:sz w:val="24"/>
                <w:szCs w:val="24"/>
                <w:lang w:val="it-IT"/>
              </w:rPr>
              <w:t>partecip</w:t>
            </w:r>
            <w:proofErr w:type="spellEnd"/>
          </w:p>
        </w:tc>
        <w:tc>
          <w:tcPr>
            <w:tcW w:w="473" w:type="pct"/>
            <w:noWrap/>
            <w:hideMark/>
          </w:tcPr>
          <w:p w:rsidR="00012790" w:rsidRPr="00535A2A" w:rsidRDefault="00012790" w:rsidP="00A5676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it-IT"/>
              </w:rPr>
            </w:pPr>
            <w:r w:rsidRPr="00535A2A">
              <w:rPr>
                <w:rFonts w:ascii="Times New Roman" w:eastAsia="Times New Roman" w:hAnsi="Times New Roman" w:cs="Times New Roman"/>
                <w:color w:val="000000"/>
                <w:sz w:val="24"/>
                <w:szCs w:val="24"/>
                <w:lang w:val="it-IT"/>
              </w:rPr>
              <w:t>Spese (€)</w:t>
            </w:r>
          </w:p>
        </w:tc>
        <w:tc>
          <w:tcPr>
            <w:tcW w:w="1521" w:type="pct"/>
            <w:noWrap/>
            <w:hideMark/>
          </w:tcPr>
          <w:p w:rsidR="00012790" w:rsidRPr="00535A2A" w:rsidRDefault="00012790" w:rsidP="00A5676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it-IT"/>
              </w:rPr>
            </w:pPr>
            <w:r w:rsidRPr="00535A2A">
              <w:rPr>
                <w:rFonts w:ascii="Times New Roman" w:eastAsia="Times New Roman" w:hAnsi="Times New Roman" w:cs="Times New Roman"/>
                <w:color w:val="000000"/>
                <w:sz w:val="24"/>
                <w:szCs w:val="24"/>
                <w:lang w:val="it-IT"/>
              </w:rPr>
              <w:t>Scuola coinvolta</w:t>
            </w:r>
          </w:p>
        </w:tc>
        <w:tc>
          <w:tcPr>
            <w:tcW w:w="884" w:type="pct"/>
            <w:noWrap/>
            <w:hideMark/>
          </w:tcPr>
          <w:p w:rsidR="00012790" w:rsidRPr="00535A2A" w:rsidRDefault="00012790" w:rsidP="00A5676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it-IT"/>
              </w:rPr>
            </w:pPr>
            <w:r w:rsidRPr="00535A2A">
              <w:rPr>
                <w:rFonts w:ascii="Times New Roman" w:eastAsia="Times New Roman" w:hAnsi="Times New Roman" w:cs="Times New Roman"/>
                <w:color w:val="000000"/>
                <w:sz w:val="24"/>
                <w:szCs w:val="24"/>
                <w:lang w:val="it-IT"/>
              </w:rPr>
              <w:t xml:space="preserve">Ordine </w:t>
            </w:r>
          </w:p>
        </w:tc>
        <w:tc>
          <w:tcPr>
            <w:tcW w:w="753" w:type="pct"/>
            <w:noWrap/>
            <w:hideMark/>
          </w:tcPr>
          <w:p w:rsidR="00012790" w:rsidRPr="00535A2A" w:rsidRDefault="00012790" w:rsidP="00A5676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it-IT"/>
              </w:rPr>
            </w:pPr>
            <w:r w:rsidRPr="00535A2A">
              <w:rPr>
                <w:rFonts w:ascii="Times New Roman" w:eastAsia="Times New Roman" w:hAnsi="Times New Roman" w:cs="Times New Roman"/>
                <w:color w:val="000000"/>
                <w:sz w:val="24"/>
                <w:szCs w:val="24"/>
                <w:lang w:val="it-IT"/>
              </w:rPr>
              <w:t>Professore</w:t>
            </w:r>
          </w:p>
        </w:tc>
      </w:tr>
      <w:tr w:rsidR="00012790" w:rsidRPr="009667FD" w:rsidTr="00A5676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12" w:type="pct"/>
            <w:vMerge w:val="restart"/>
            <w:vAlign w:val="center"/>
            <w:hideMark/>
          </w:tcPr>
          <w:p w:rsidR="00012790" w:rsidRPr="00535A2A" w:rsidRDefault="00012790" w:rsidP="00A5676C">
            <w:pPr>
              <w:jc w:val="center"/>
              <w:rPr>
                <w:rFonts w:ascii="Times New Roman" w:eastAsia="Times New Roman" w:hAnsi="Times New Roman" w:cs="Times New Roman"/>
                <w:b w:val="0"/>
                <w:color w:val="000000"/>
                <w:sz w:val="24"/>
                <w:lang w:val="it-IT"/>
              </w:rPr>
            </w:pPr>
            <w:r>
              <w:rPr>
                <w:rFonts w:ascii="Times New Roman" w:eastAsia="Times New Roman" w:hAnsi="Times New Roman" w:cs="Times New Roman"/>
                <w:b w:val="0"/>
                <w:color w:val="000000"/>
                <w:sz w:val="24"/>
                <w:lang w:val="it-IT"/>
              </w:rPr>
              <w:t>03/02/2020 - 07</w:t>
            </w:r>
            <w:r w:rsidRPr="00535A2A">
              <w:rPr>
                <w:rFonts w:ascii="Times New Roman" w:eastAsia="Times New Roman" w:hAnsi="Times New Roman" w:cs="Times New Roman"/>
                <w:b w:val="0"/>
                <w:color w:val="000000"/>
                <w:sz w:val="24"/>
                <w:lang w:val="it-IT"/>
              </w:rPr>
              <w:t>/02/2020</w:t>
            </w:r>
          </w:p>
        </w:tc>
        <w:tc>
          <w:tcPr>
            <w:tcW w:w="534" w:type="pct"/>
            <w:noWrap/>
            <w:hideMark/>
          </w:tcPr>
          <w:p w:rsidR="00012790" w:rsidRPr="00535A2A" w:rsidRDefault="00012790" w:rsidP="00A5676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lang w:val="it-IT"/>
              </w:rPr>
            </w:pPr>
            <w:r>
              <w:rPr>
                <w:rFonts w:ascii="Times New Roman" w:eastAsia="Times New Roman" w:hAnsi="Times New Roman" w:cs="Times New Roman"/>
                <w:color w:val="000000"/>
                <w:sz w:val="24"/>
                <w:lang w:val="it-IT"/>
              </w:rPr>
              <w:t>20</w:t>
            </w:r>
          </w:p>
        </w:tc>
        <w:tc>
          <w:tcPr>
            <w:tcW w:w="595" w:type="pct"/>
            <w:gridSpan w:val="2"/>
            <w:vMerge w:val="restart"/>
            <w:noWrap/>
            <w:vAlign w:val="center"/>
            <w:hideMark/>
          </w:tcPr>
          <w:p w:rsidR="00012790" w:rsidRPr="00535A2A" w:rsidRDefault="00012790" w:rsidP="00A5676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lang w:val="it-IT"/>
              </w:rPr>
            </w:pPr>
            <w:r>
              <w:rPr>
                <w:rFonts w:ascii="Times New Roman" w:eastAsia="Times New Roman" w:hAnsi="Times New Roman" w:cs="Times New Roman"/>
                <w:color w:val="000000"/>
                <w:sz w:val="24"/>
                <w:lang w:val="it-IT"/>
              </w:rPr>
              <w:t>\</w:t>
            </w:r>
          </w:p>
        </w:tc>
        <w:tc>
          <w:tcPr>
            <w:tcW w:w="1521" w:type="pct"/>
            <w:noWrap/>
            <w:hideMark/>
          </w:tcPr>
          <w:p w:rsidR="00012790" w:rsidRPr="00535A2A" w:rsidRDefault="00012790" w:rsidP="00A567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lang w:val="it-IT"/>
              </w:rPr>
            </w:pPr>
            <w:r w:rsidRPr="00535A2A">
              <w:rPr>
                <w:rFonts w:ascii="Times New Roman" w:eastAsia="Times New Roman" w:hAnsi="Times New Roman" w:cs="Times New Roman"/>
                <w:color w:val="000000"/>
                <w:sz w:val="24"/>
                <w:lang w:val="it-IT"/>
              </w:rPr>
              <w:t>Torino, Liceo C. Cavour</w:t>
            </w:r>
          </w:p>
        </w:tc>
        <w:tc>
          <w:tcPr>
            <w:tcW w:w="884" w:type="pct"/>
            <w:noWrap/>
            <w:hideMark/>
          </w:tcPr>
          <w:p w:rsidR="00012790" w:rsidRPr="00535A2A" w:rsidRDefault="00012790" w:rsidP="00A567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lang w:val="it-IT"/>
              </w:rPr>
            </w:pPr>
            <w:r w:rsidRPr="00535A2A">
              <w:rPr>
                <w:rFonts w:ascii="Times New Roman" w:eastAsia="Times New Roman" w:hAnsi="Times New Roman" w:cs="Times New Roman"/>
                <w:color w:val="000000"/>
                <w:sz w:val="24"/>
                <w:lang w:val="it-IT"/>
              </w:rPr>
              <w:t>Secondaria di II grado</w:t>
            </w:r>
          </w:p>
        </w:tc>
        <w:tc>
          <w:tcPr>
            <w:tcW w:w="753" w:type="pct"/>
            <w:noWrap/>
            <w:hideMark/>
          </w:tcPr>
          <w:p w:rsidR="00012790" w:rsidRPr="00535A2A" w:rsidRDefault="00012790" w:rsidP="00A567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lang w:val="it-IT"/>
              </w:rPr>
            </w:pPr>
            <w:r>
              <w:rPr>
                <w:rFonts w:ascii="Times New Roman" w:eastAsia="Times New Roman" w:hAnsi="Times New Roman" w:cs="Times New Roman"/>
                <w:color w:val="000000"/>
                <w:sz w:val="24"/>
                <w:lang w:val="it-IT"/>
              </w:rPr>
              <w:t>Gabriella Bori</w:t>
            </w:r>
          </w:p>
        </w:tc>
      </w:tr>
      <w:tr w:rsidR="00012790" w:rsidRPr="009667FD" w:rsidTr="00A5676C">
        <w:trPr>
          <w:trHeight w:val="290"/>
        </w:trPr>
        <w:tc>
          <w:tcPr>
            <w:cnfStyle w:val="001000000000" w:firstRow="0" w:lastRow="0" w:firstColumn="1" w:lastColumn="0" w:oddVBand="0" w:evenVBand="0" w:oddHBand="0" w:evenHBand="0" w:firstRowFirstColumn="0" w:firstRowLastColumn="0" w:lastRowFirstColumn="0" w:lastRowLastColumn="0"/>
            <w:tcW w:w="712" w:type="pct"/>
            <w:vMerge/>
            <w:hideMark/>
          </w:tcPr>
          <w:p w:rsidR="00012790" w:rsidRPr="00535A2A" w:rsidRDefault="00012790" w:rsidP="00A5676C">
            <w:pPr>
              <w:rPr>
                <w:rFonts w:ascii="Times New Roman" w:eastAsia="Times New Roman" w:hAnsi="Times New Roman" w:cs="Times New Roman"/>
                <w:color w:val="000000"/>
                <w:sz w:val="24"/>
                <w:lang w:val="it-IT"/>
              </w:rPr>
            </w:pPr>
          </w:p>
        </w:tc>
        <w:tc>
          <w:tcPr>
            <w:tcW w:w="534" w:type="pct"/>
            <w:noWrap/>
            <w:hideMark/>
          </w:tcPr>
          <w:p w:rsidR="00012790" w:rsidRPr="00535A2A" w:rsidRDefault="00012790" w:rsidP="00A5676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lang w:val="it-IT"/>
              </w:rPr>
            </w:pPr>
            <w:r>
              <w:rPr>
                <w:rFonts w:ascii="Times New Roman" w:eastAsia="Times New Roman" w:hAnsi="Times New Roman" w:cs="Times New Roman"/>
                <w:color w:val="000000"/>
                <w:sz w:val="24"/>
                <w:lang w:val="it-IT"/>
              </w:rPr>
              <w:t>10</w:t>
            </w:r>
          </w:p>
        </w:tc>
        <w:tc>
          <w:tcPr>
            <w:tcW w:w="595" w:type="pct"/>
            <w:gridSpan w:val="2"/>
            <w:vMerge/>
            <w:hideMark/>
          </w:tcPr>
          <w:p w:rsidR="00012790" w:rsidRPr="00535A2A" w:rsidRDefault="00012790" w:rsidP="00A5676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lang w:val="it-IT"/>
              </w:rPr>
            </w:pPr>
          </w:p>
        </w:tc>
        <w:tc>
          <w:tcPr>
            <w:tcW w:w="1521" w:type="pct"/>
            <w:noWrap/>
            <w:hideMark/>
          </w:tcPr>
          <w:p w:rsidR="00012790" w:rsidRPr="00535A2A" w:rsidRDefault="00012790" w:rsidP="00A5676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lang w:val="it-IT"/>
              </w:rPr>
            </w:pPr>
            <w:r>
              <w:rPr>
                <w:rFonts w:ascii="Times New Roman" w:eastAsia="Times New Roman" w:hAnsi="Times New Roman" w:cs="Times New Roman"/>
                <w:color w:val="000000"/>
                <w:sz w:val="24"/>
                <w:lang w:val="it-IT"/>
              </w:rPr>
              <w:t>L</w:t>
            </w:r>
            <w:r w:rsidRPr="004200F7">
              <w:rPr>
                <w:rFonts w:ascii="Times New Roman" w:eastAsia="Times New Roman" w:hAnsi="Times New Roman" w:cs="Times New Roman"/>
                <w:color w:val="000000"/>
                <w:sz w:val="24"/>
                <w:lang w:val="it-IT"/>
              </w:rPr>
              <w:t xml:space="preserve">iceo scientifico </w:t>
            </w:r>
            <w:proofErr w:type="spellStart"/>
            <w:r w:rsidRPr="004200F7">
              <w:rPr>
                <w:rFonts w:ascii="Times New Roman" w:eastAsia="Times New Roman" w:hAnsi="Times New Roman" w:cs="Times New Roman"/>
                <w:color w:val="000000"/>
                <w:sz w:val="24"/>
                <w:lang w:val="it-IT"/>
              </w:rPr>
              <w:t>Baldessano</w:t>
            </w:r>
            <w:proofErr w:type="spellEnd"/>
            <w:r w:rsidRPr="004200F7">
              <w:rPr>
                <w:rFonts w:ascii="Times New Roman" w:eastAsia="Times New Roman" w:hAnsi="Times New Roman" w:cs="Times New Roman"/>
                <w:color w:val="000000"/>
                <w:sz w:val="24"/>
                <w:lang w:val="it-IT"/>
              </w:rPr>
              <w:t xml:space="preserve"> Roccati di Carmagnola</w:t>
            </w:r>
          </w:p>
        </w:tc>
        <w:tc>
          <w:tcPr>
            <w:tcW w:w="884" w:type="pct"/>
            <w:noWrap/>
            <w:hideMark/>
          </w:tcPr>
          <w:p w:rsidR="00012790" w:rsidRPr="00535A2A" w:rsidRDefault="00012790" w:rsidP="00A5676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lang w:val="it-IT"/>
              </w:rPr>
            </w:pPr>
            <w:r w:rsidRPr="00535A2A">
              <w:rPr>
                <w:rFonts w:ascii="Times New Roman" w:eastAsia="Times New Roman" w:hAnsi="Times New Roman" w:cs="Times New Roman"/>
                <w:color w:val="000000"/>
                <w:sz w:val="24"/>
                <w:lang w:val="it-IT"/>
              </w:rPr>
              <w:t>Secondaria di II grado</w:t>
            </w:r>
          </w:p>
        </w:tc>
        <w:tc>
          <w:tcPr>
            <w:tcW w:w="753" w:type="pct"/>
            <w:noWrap/>
            <w:hideMark/>
          </w:tcPr>
          <w:p w:rsidR="00012790" w:rsidRPr="00535A2A" w:rsidRDefault="00012790" w:rsidP="00A5676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lang w:val="it-IT"/>
              </w:rPr>
            </w:pPr>
            <w:r>
              <w:rPr>
                <w:rFonts w:ascii="Times New Roman" w:eastAsia="Times New Roman" w:hAnsi="Times New Roman" w:cs="Times New Roman"/>
                <w:color w:val="000000"/>
                <w:sz w:val="24"/>
                <w:lang w:val="it-IT"/>
              </w:rPr>
              <w:t>Rossana Mosti</w:t>
            </w:r>
            <w:r w:rsidRPr="00535A2A">
              <w:rPr>
                <w:rFonts w:ascii="Times New Roman" w:eastAsia="Times New Roman" w:hAnsi="Times New Roman" w:cs="Times New Roman"/>
                <w:color w:val="000000"/>
                <w:sz w:val="24"/>
                <w:lang w:val="it-IT"/>
              </w:rPr>
              <w:t xml:space="preserve"> </w:t>
            </w:r>
          </w:p>
        </w:tc>
      </w:tr>
    </w:tbl>
    <w:p w:rsidR="00012790" w:rsidRPr="00B621B3" w:rsidRDefault="00012790" w:rsidP="00296DAA">
      <w:pPr>
        <w:tabs>
          <w:tab w:val="left" w:pos="3631"/>
        </w:tabs>
        <w:jc w:val="both"/>
        <w:rPr>
          <w:rFonts w:ascii="Times New Roman" w:eastAsia="Times New Roman" w:hAnsi="Times New Roman" w:cs="Times New Roman"/>
          <w:lang w:val="it-IT"/>
        </w:rPr>
      </w:pPr>
    </w:p>
    <w:p w:rsidR="00296DAA" w:rsidRPr="00AD3997" w:rsidRDefault="00296DAA" w:rsidP="00296DAA">
      <w:pPr>
        <w:rPr>
          <w:rStyle w:val="Enfasiintensa"/>
          <w:rFonts w:asciiTheme="majorHAnsi" w:hAnsiTheme="majorHAnsi"/>
          <w:sz w:val="28"/>
          <w:lang w:val="it-IT"/>
        </w:rPr>
      </w:pPr>
      <w:r w:rsidRPr="00AD3997">
        <w:rPr>
          <w:rStyle w:val="Enfasiintensa"/>
          <w:rFonts w:asciiTheme="majorHAnsi" w:hAnsiTheme="majorHAnsi"/>
          <w:sz w:val="28"/>
          <w:lang w:val="it-IT"/>
        </w:rPr>
        <w:t>Azione B: “Attività didattiche di autovalutazione”</w:t>
      </w:r>
    </w:p>
    <w:p w:rsidR="00296DAA" w:rsidRPr="00296DAA" w:rsidRDefault="00296DAA" w:rsidP="00296DAA">
      <w:pPr>
        <w:spacing w:line="360" w:lineRule="auto"/>
        <w:rPr>
          <w:rFonts w:asciiTheme="majorHAnsi" w:hAnsiTheme="majorHAnsi"/>
          <w:b/>
          <w:bCs/>
          <w:i/>
          <w:iCs/>
          <w:color w:val="4F81BD" w:themeColor="accent1"/>
          <w:sz w:val="28"/>
          <w:lang w:val="it-IT"/>
        </w:rPr>
      </w:pPr>
      <w:r w:rsidRPr="00AD3997">
        <w:rPr>
          <w:rStyle w:val="Enfasiintensa"/>
          <w:rFonts w:asciiTheme="majorHAnsi" w:hAnsiTheme="majorHAnsi"/>
          <w:sz w:val="28"/>
          <w:lang w:val="it-IT"/>
        </w:rPr>
        <w:t>Azione C: “Formazione insegnanti”</w:t>
      </w:r>
    </w:p>
    <w:p w:rsidR="00296DAA" w:rsidRPr="009667FD" w:rsidRDefault="00296DAA" w:rsidP="00296DAA">
      <w:pPr>
        <w:rPr>
          <w:rFonts w:ascii="Times New Roman" w:eastAsia="Times New Roman" w:hAnsi="Times New Roman" w:cs="Times New Roman"/>
          <w:b/>
          <w:i/>
          <w:color w:val="C00000"/>
          <w:sz w:val="24"/>
          <w:szCs w:val="24"/>
          <w:lang w:val="it-IT"/>
        </w:rPr>
      </w:pPr>
      <w:r w:rsidRPr="009667FD">
        <w:rPr>
          <w:rFonts w:ascii="Times New Roman" w:eastAsia="Times New Roman" w:hAnsi="Times New Roman" w:cs="Times New Roman"/>
          <w:b/>
          <w:color w:val="C00000"/>
          <w:sz w:val="24"/>
          <w:szCs w:val="24"/>
          <w:lang w:val="it-IT"/>
        </w:rPr>
        <w:t>C1)</w:t>
      </w:r>
      <w:r w:rsidRPr="009667FD">
        <w:rPr>
          <w:rFonts w:ascii="Times New Roman" w:eastAsia="Times New Roman" w:hAnsi="Times New Roman" w:cs="Times New Roman"/>
          <w:b/>
          <w:i/>
          <w:color w:val="C00000"/>
          <w:sz w:val="24"/>
          <w:szCs w:val="24"/>
          <w:lang w:val="it-IT"/>
        </w:rPr>
        <w:t xml:space="preserve"> L'equilibrio chimico, un approccio laboratoriale</w:t>
      </w:r>
    </w:p>
    <w:p w:rsidR="00296DAA" w:rsidRPr="00B621B3" w:rsidRDefault="00296DAA" w:rsidP="00296DAA">
      <w:pPr>
        <w:rPr>
          <w:rFonts w:ascii="Times New Roman" w:eastAsia="Times New Roman" w:hAnsi="Times New Roman" w:cs="Times New Roman"/>
          <w:sz w:val="24"/>
          <w:szCs w:val="24"/>
          <w:lang w:val="it-IT"/>
        </w:rPr>
      </w:pPr>
      <w:r w:rsidRPr="00B621B3">
        <w:rPr>
          <w:rFonts w:ascii="Times New Roman" w:eastAsia="Times New Roman" w:hAnsi="Times New Roman" w:cs="Times New Roman"/>
          <w:b/>
          <w:sz w:val="24"/>
          <w:szCs w:val="24"/>
          <w:lang w:val="it-IT"/>
        </w:rPr>
        <w:t xml:space="preserve">Relatore </w:t>
      </w:r>
      <w:r w:rsidRPr="00B621B3">
        <w:rPr>
          <w:rFonts w:ascii="Times New Roman" w:eastAsia="Times New Roman" w:hAnsi="Times New Roman" w:cs="Times New Roman"/>
          <w:sz w:val="24"/>
          <w:szCs w:val="24"/>
          <w:lang w:val="it-IT"/>
        </w:rPr>
        <w:t xml:space="preserve">Marco Ghirardi, gruppo SENDS, </w:t>
      </w:r>
      <w:proofErr w:type="spellStart"/>
      <w:r w:rsidRPr="00B621B3">
        <w:rPr>
          <w:rFonts w:ascii="Times New Roman" w:eastAsia="Times New Roman" w:hAnsi="Times New Roman" w:cs="Times New Roman"/>
          <w:sz w:val="24"/>
          <w:szCs w:val="24"/>
          <w:lang w:val="it-IT"/>
        </w:rPr>
        <w:t>UniTO</w:t>
      </w:r>
      <w:proofErr w:type="spellEnd"/>
      <w:r w:rsidRPr="00B621B3">
        <w:rPr>
          <w:rFonts w:ascii="Times New Roman" w:eastAsia="Times New Roman" w:hAnsi="Times New Roman" w:cs="Times New Roman"/>
          <w:sz w:val="24"/>
          <w:szCs w:val="24"/>
          <w:lang w:val="it-IT"/>
        </w:rPr>
        <w:t xml:space="preserve"> e IIS Quintino Sella, Biella (TO)</w:t>
      </w:r>
    </w:p>
    <w:p w:rsidR="00296DAA" w:rsidRPr="00B621B3" w:rsidRDefault="00296DAA" w:rsidP="00296DAA">
      <w:pPr>
        <w:jc w:val="both"/>
        <w:rPr>
          <w:rFonts w:ascii="Times New Roman" w:eastAsia="Times New Roman" w:hAnsi="Times New Roman" w:cs="Times New Roman"/>
          <w:sz w:val="24"/>
          <w:szCs w:val="24"/>
          <w:lang w:val="it-IT"/>
        </w:rPr>
      </w:pPr>
      <w:proofErr w:type="spellStart"/>
      <w:r w:rsidRPr="00B621B3">
        <w:rPr>
          <w:rFonts w:ascii="Times New Roman" w:eastAsia="Times New Roman" w:hAnsi="Times New Roman" w:cs="Times New Roman"/>
          <w:b/>
          <w:sz w:val="24"/>
          <w:szCs w:val="24"/>
          <w:lang w:val="it-IT"/>
        </w:rPr>
        <w:t>Abstract</w:t>
      </w:r>
      <w:proofErr w:type="spellEnd"/>
      <w:r w:rsidRPr="00B621B3">
        <w:rPr>
          <w:rFonts w:ascii="Times New Roman" w:eastAsia="Times New Roman" w:hAnsi="Times New Roman" w:cs="Times New Roman"/>
          <w:sz w:val="24"/>
          <w:szCs w:val="24"/>
          <w:lang w:val="it-IT"/>
        </w:rPr>
        <w:t xml:space="preserve"> Il concetto di equilibrio chimico collega concetti diversi (molecola, velocità di reazione, concentrazione, ecc.), presuppone un’idea dinamica dei sistemi e supera la distinzione tra vari tipi di fenomeni (acido-base, ossido-riduzione, formazione di complessi, ecc.). La ricerca didattica evidenzia che tale concetto è uno dei più difficili da apprendere; dunque, si ritiene necessario adottare un approccio didattico di tipo problematico che enfatizza l'attività di riflessione e discussione degli studenti. L’attività di formazione, rivolta ai docenti della scuola secondaria di secondo grado, consisterà nello svolgimento e nella discussione delle consegne contenute nei fogli di lavoro di una sequenza didattica (per il primo biennio dei tecnici o il secondo biennio dei licei) riguardante l’apprendimento del concetto di equilibrio chimico dinamico. Sono previste attività di laboratorio che i corsisti svolgeranno a gruppi e sulle quali si avvieranno riflessioni sollecitate dagli interrogativi contenuti nei fogli di lavoro.</w:t>
      </w:r>
    </w:p>
    <w:tbl>
      <w:tblPr>
        <w:tblStyle w:val="Sfondochiaro-Colore1"/>
        <w:tblW w:w="9854" w:type="dxa"/>
        <w:tblLayout w:type="fixed"/>
        <w:tblLook w:val="04A0" w:firstRow="1" w:lastRow="0" w:firstColumn="1" w:lastColumn="0" w:noHBand="0" w:noVBand="1"/>
      </w:tblPr>
      <w:tblGrid>
        <w:gridCol w:w="1528"/>
        <w:gridCol w:w="1759"/>
        <w:gridCol w:w="1529"/>
        <w:gridCol w:w="3082"/>
        <w:gridCol w:w="1956"/>
      </w:tblGrid>
      <w:tr w:rsidR="00296DAA" w:rsidTr="00296DAA">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528" w:type="dxa"/>
          </w:tcPr>
          <w:p w:rsidR="00296DAA" w:rsidRDefault="00296DAA" w:rsidP="007E7A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Data</w:t>
            </w:r>
          </w:p>
        </w:tc>
        <w:tc>
          <w:tcPr>
            <w:tcW w:w="1759" w:type="dxa"/>
          </w:tcPr>
          <w:p w:rsidR="00296DAA" w:rsidRDefault="00296DAA" w:rsidP="007E7AB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 </w:t>
            </w:r>
            <w:proofErr w:type="spellStart"/>
            <w:r>
              <w:rPr>
                <w:rFonts w:ascii="Times New Roman" w:eastAsia="Times New Roman" w:hAnsi="Times New Roman" w:cs="Times New Roman"/>
                <w:color w:val="000000"/>
                <w:sz w:val="24"/>
                <w:szCs w:val="24"/>
              </w:rPr>
              <w:t>partecipanti</w:t>
            </w:r>
            <w:proofErr w:type="spellEnd"/>
          </w:p>
        </w:tc>
        <w:tc>
          <w:tcPr>
            <w:tcW w:w="1529" w:type="dxa"/>
          </w:tcPr>
          <w:p w:rsidR="00296DAA" w:rsidRPr="00535A2A" w:rsidRDefault="00296DAA" w:rsidP="007E7AB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lang w:val="it-IT"/>
              </w:rPr>
            </w:pPr>
            <w:r w:rsidRPr="00535A2A">
              <w:rPr>
                <w:rFonts w:ascii="Times New Roman" w:eastAsia="Times New Roman" w:hAnsi="Times New Roman" w:cs="Times New Roman"/>
                <w:color w:val="000000"/>
                <w:sz w:val="24"/>
                <w:szCs w:val="24"/>
                <w:lang w:val="it-IT"/>
              </w:rPr>
              <w:t>Spese (€)</w:t>
            </w:r>
          </w:p>
        </w:tc>
        <w:tc>
          <w:tcPr>
            <w:tcW w:w="3082" w:type="dxa"/>
          </w:tcPr>
          <w:p w:rsidR="00296DAA" w:rsidRDefault="00296DAA" w:rsidP="007E7AB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Sede</w:t>
            </w:r>
            <w:proofErr w:type="spellEnd"/>
          </w:p>
        </w:tc>
        <w:tc>
          <w:tcPr>
            <w:tcW w:w="1956" w:type="dxa"/>
          </w:tcPr>
          <w:p w:rsidR="00296DAA" w:rsidRDefault="00296DAA" w:rsidP="007E7AB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Docente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responsabile</w:t>
            </w:r>
            <w:proofErr w:type="spellEnd"/>
          </w:p>
        </w:tc>
      </w:tr>
      <w:tr w:rsidR="00296DAA" w:rsidTr="00296DA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28" w:type="dxa"/>
          </w:tcPr>
          <w:p w:rsidR="00296DAA" w:rsidRDefault="00296DAA" w:rsidP="007E7ABA">
            <w:pPr>
              <w:jc w:val="right"/>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14/2/2020</w:t>
            </w:r>
          </w:p>
        </w:tc>
        <w:tc>
          <w:tcPr>
            <w:tcW w:w="1759" w:type="dxa"/>
            <w:vMerge w:val="restart"/>
          </w:tcPr>
          <w:p w:rsidR="00296DAA" w:rsidRDefault="00296DAA" w:rsidP="007E7AB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529" w:type="dxa"/>
            <w:vMerge w:val="restart"/>
          </w:tcPr>
          <w:p w:rsidR="00296DAA" w:rsidRDefault="00296DAA" w:rsidP="007E7AB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600</w:t>
            </w:r>
          </w:p>
        </w:tc>
        <w:tc>
          <w:tcPr>
            <w:tcW w:w="3082" w:type="dxa"/>
          </w:tcPr>
          <w:p w:rsidR="00296DAA" w:rsidRDefault="00296DAA" w:rsidP="007E7AB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Torino (Dip. </w:t>
            </w:r>
            <w:proofErr w:type="spellStart"/>
            <w:r>
              <w:rPr>
                <w:rFonts w:ascii="Times New Roman" w:eastAsia="Times New Roman" w:hAnsi="Times New Roman" w:cs="Times New Roman"/>
                <w:color w:val="000000"/>
                <w:sz w:val="24"/>
                <w:szCs w:val="24"/>
              </w:rPr>
              <w:t>Chimica</w:t>
            </w:r>
            <w:proofErr w:type="spellEnd"/>
            <w:r>
              <w:rPr>
                <w:rFonts w:ascii="Times New Roman" w:eastAsia="Times New Roman" w:hAnsi="Times New Roman" w:cs="Times New Roman"/>
                <w:color w:val="000000"/>
                <w:sz w:val="24"/>
                <w:szCs w:val="24"/>
              </w:rPr>
              <w:t>)</w:t>
            </w:r>
          </w:p>
        </w:tc>
        <w:tc>
          <w:tcPr>
            <w:tcW w:w="1956" w:type="dxa"/>
          </w:tcPr>
          <w:p w:rsidR="00296DAA" w:rsidRDefault="00296DAA" w:rsidP="007E7AB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Elena </w:t>
            </w:r>
            <w:proofErr w:type="spellStart"/>
            <w:r>
              <w:rPr>
                <w:rFonts w:ascii="Times New Roman" w:eastAsia="Times New Roman" w:hAnsi="Times New Roman" w:cs="Times New Roman"/>
                <w:color w:val="000000"/>
                <w:sz w:val="24"/>
                <w:szCs w:val="24"/>
              </w:rPr>
              <w:t>Ghibaudi</w:t>
            </w:r>
            <w:proofErr w:type="spellEnd"/>
          </w:p>
        </w:tc>
      </w:tr>
      <w:tr w:rsidR="00296DAA" w:rsidTr="00296DAA">
        <w:trPr>
          <w:trHeight w:val="310"/>
        </w:trPr>
        <w:tc>
          <w:tcPr>
            <w:cnfStyle w:val="001000000000" w:firstRow="0" w:lastRow="0" w:firstColumn="1" w:lastColumn="0" w:oddVBand="0" w:evenVBand="0" w:oddHBand="0" w:evenHBand="0" w:firstRowFirstColumn="0" w:firstRowLastColumn="0" w:lastRowFirstColumn="0" w:lastRowLastColumn="0"/>
            <w:tcW w:w="1528" w:type="dxa"/>
          </w:tcPr>
          <w:p w:rsidR="00296DAA" w:rsidRDefault="00296DAA" w:rsidP="007E7ABA">
            <w:pPr>
              <w:jc w:val="right"/>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??/3/20208</w:t>
            </w:r>
          </w:p>
        </w:tc>
        <w:tc>
          <w:tcPr>
            <w:tcW w:w="1759" w:type="dxa"/>
            <w:vMerge/>
          </w:tcPr>
          <w:p w:rsidR="00296DAA" w:rsidRDefault="00296DAA" w:rsidP="007E7ABA">
            <w:pPr>
              <w:widowControl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529" w:type="dxa"/>
            <w:vMerge/>
          </w:tcPr>
          <w:p w:rsidR="00296DAA" w:rsidRDefault="00296DAA" w:rsidP="007E7ABA">
            <w:pPr>
              <w:widowControl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3082" w:type="dxa"/>
          </w:tcPr>
          <w:p w:rsidR="00296DAA" w:rsidRDefault="00296DAA" w:rsidP="007E7AB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Torino (Dip. </w:t>
            </w:r>
            <w:proofErr w:type="spellStart"/>
            <w:r>
              <w:rPr>
                <w:rFonts w:ascii="Times New Roman" w:eastAsia="Times New Roman" w:hAnsi="Times New Roman" w:cs="Times New Roman"/>
                <w:color w:val="000000"/>
                <w:sz w:val="24"/>
                <w:szCs w:val="24"/>
              </w:rPr>
              <w:t>Chimica</w:t>
            </w:r>
            <w:proofErr w:type="spellEnd"/>
            <w:r>
              <w:rPr>
                <w:rFonts w:ascii="Times New Roman" w:eastAsia="Times New Roman" w:hAnsi="Times New Roman" w:cs="Times New Roman"/>
                <w:color w:val="000000"/>
                <w:sz w:val="24"/>
                <w:szCs w:val="24"/>
              </w:rPr>
              <w:t>)</w:t>
            </w:r>
          </w:p>
        </w:tc>
        <w:tc>
          <w:tcPr>
            <w:tcW w:w="1956" w:type="dxa"/>
          </w:tcPr>
          <w:p w:rsidR="00296DAA" w:rsidRDefault="00296DAA" w:rsidP="007E7AB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bl>
    <w:p w:rsidR="00296DAA" w:rsidRDefault="00296DAA" w:rsidP="00296DA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296DAA" w:rsidRDefault="00296DAA" w:rsidP="00296DA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296DAA" w:rsidRPr="00527CC9" w:rsidRDefault="00296DAA" w:rsidP="00527CC9">
      <w:pPr>
        <w:jc w:val="both"/>
        <w:rPr>
          <w:rFonts w:ascii="Times New Roman" w:hAnsi="Times New Roman" w:cs="Times New Roman"/>
          <w:color w:val="C00000"/>
          <w:sz w:val="24"/>
          <w:szCs w:val="24"/>
          <w:lang w:val="it-IT"/>
        </w:rPr>
      </w:pPr>
      <w:r w:rsidRPr="00527CC9">
        <w:rPr>
          <w:rFonts w:ascii="Times New Roman" w:hAnsi="Times New Roman" w:cs="Times New Roman"/>
          <w:b/>
          <w:color w:val="C00000"/>
          <w:sz w:val="24"/>
          <w:szCs w:val="24"/>
          <w:lang w:val="it-IT"/>
        </w:rPr>
        <w:t>C2)</w:t>
      </w:r>
      <w:r w:rsidRPr="00527CC9">
        <w:rPr>
          <w:rFonts w:ascii="Times New Roman" w:hAnsi="Times New Roman" w:cs="Times New Roman"/>
          <w:color w:val="C00000"/>
          <w:sz w:val="24"/>
          <w:szCs w:val="24"/>
          <w:lang w:val="it-IT"/>
        </w:rPr>
        <w:t xml:space="preserve"> </w:t>
      </w:r>
      <w:r w:rsidRPr="00527CC9">
        <w:rPr>
          <w:rFonts w:ascii="Times New Roman" w:hAnsi="Times New Roman" w:cs="Times New Roman"/>
          <w:b/>
          <w:i/>
          <w:color w:val="C00000"/>
          <w:sz w:val="24"/>
          <w:szCs w:val="24"/>
          <w:lang w:val="it-IT"/>
        </w:rPr>
        <w:t>Giornata dedicata alla didattica della chimica e delle scienze: in ricordo di Ezio Roletto</w:t>
      </w:r>
      <w:r w:rsidRPr="00527CC9">
        <w:rPr>
          <w:rFonts w:ascii="Times New Roman" w:hAnsi="Times New Roman" w:cs="Times New Roman"/>
          <w:color w:val="C00000"/>
          <w:sz w:val="24"/>
          <w:szCs w:val="24"/>
          <w:lang w:val="it-IT"/>
        </w:rPr>
        <w:t xml:space="preserve"> </w:t>
      </w:r>
    </w:p>
    <w:p w:rsidR="00296DAA" w:rsidRPr="00527CC9" w:rsidRDefault="00296DAA" w:rsidP="00527CC9">
      <w:pPr>
        <w:jc w:val="both"/>
        <w:rPr>
          <w:rFonts w:ascii="Times New Roman" w:hAnsi="Times New Roman" w:cs="Times New Roman"/>
          <w:color w:val="000000"/>
          <w:sz w:val="24"/>
          <w:szCs w:val="24"/>
          <w:lang w:val="it-IT"/>
        </w:rPr>
      </w:pPr>
      <w:r w:rsidRPr="00527CC9">
        <w:rPr>
          <w:rFonts w:ascii="Times New Roman" w:hAnsi="Times New Roman" w:cs="Times New Roman"/>
          <w:color w:val="000000"/>
          <w:sz w:val="24"/>
          <w:szCs w:val="24"/>
          <w:lang w:val="it-IT"/>
        </w:rPr>
        <w:t xml:space="preserve">L’incontro seminariale ha previsto il contributo dei proff. Paola Perrini, Mohamed </w:t>
      </w:r>
      <w:proofErr w:type="spellStart"/>
      <w:r w:rsidRPr="00527CC9">
        <w:rPr>
          <w:rFonts w:ascii="Times New Roman" w:hAnsi="Times New Roman" w:cs="Times New Roman"/>
          <w:color w:val="000000"/>
          <w:sz w:val="24"/>
          <w:szCs w:val="24"/>
          <w:lang w:val="it-IT"/>
        </w:rPr>
        <w:t>Soudani</w:t>
      </w:r>
      <w:proofErr w:type="spellEnd"/>
      <w:r w:rsidRPr="00527CC9">
        <w:rPr>
          <w:rFonts w:ascii="Times New Roman" w:hAnsi="Times New Roman" w:cs="Times New Roman"/>
          <w:color w:val="000000"/>
          <w:sz w:val="24"/>
          <w:szCs w:val="24"/>
          <w:lang w:val="it-IT"/>
        </w:rPr>
        <w:t xml:space="preserve"> (</w:t>
      </w:r>
      <w:proofErr w:type="spellStart"/>
      <w:r w:rsidRPr="00527CC9">
        <w:rPr>
          <w:rFonts w:ascii="Times New Roman" w:hAnsi="Times New Roman" w:cs="Times New Roman"/>
          <w:color w:val="000000"/>
          <w:sz w:val="24"/>
          <w:szCs w:val="24"/>
          <w:lang w:val="it-IT"/>
        </w:rPr>
        <w:t>Université</w:t>
      </w:r>
      <w:proofErr w:type="spellEnd"/>
      <w:r w:rsidRPr="00527CC9">
        <w:rPr>
          <w:rFonts w:ascii="Times New Roman" w:hAnsi="Times New Roman" w:cs="Times New Roman"/>
          <w:color w:val="000000"/>
          <w:sz w:val="24"/>
          <w:szCs w:val="24"/>
          <w:lang w:val="it-IT"/>
        </w:rPr>
        <w:t xml:space="preserve"> Claude Bernard Lyon 1, France), Alberto </w:t>
      </w:r>
      <w:proofErr w:type="spellStart"/>
      <w:r w:rsidRPr="00527CC9">
        <w:rPr>
          <w:rFonts w:ascii="Times New Roman" w:hAnsi="Times New Roman" w:cs="Times New Roman"/>
          <w:color w:val="000000"/>
          <w:sz w:val="24"/>
          <w:szCs w:val="24"/>
          <w:lang w:val="it-IT"/>
        </w:rPr>
        <w:t>Regis</w:t>
      </w:r>
      <w:proofErr w:type="spellEnd"/>
      <w:r w:rsidRPr="00527CC9">
        <w:rPr>
          <w:rFonts w:ascii="Times New Roman" w:hAnsi="Times New Roman" w:cs="Times New Roman"/>
          <w:color w:val="000000"/>
          <w:sz w:val="24"/>
          <w:szCs w:val="24"/>
          <w:lang w:val="it-IT"/>
        </w:rPr>
        <w:t xml:space="preserve"> e Marco Ghirardi (gruppo SENDS e IIS “Q. Sella” di Biella), Carlo Fiorentini e Eleonora Aquilini (CIDI Firenze e DD-SCI).</w:t>
      </w:r>
    </w:p>
    <w:p w:rsidR="00296DAA" w:rsidRPr="00527CC9" w:rsidRDefault="00296DAA" w:rsidP="00527CC9">
      <w:pPr>
        <w:jc w:val="both"/>
        <w:rPr>
          <w:rFonts w:ascii="Times New Roman" w:hAnsi="Times New Roman" w:cs="Times New Roman"/>
          <w:b/>
          <w:sz w:val="24"/>
          <w:szCs w:val="24"/>
          <w:lang w:val="it-IT"/>
        </w:rPr>
      </w:pPr>
      <w:r w:rsidRPr="00527CC9">
        <w:rPr>
          <w:rFonts w:ascii="Times New Roman" w:hAnsi="Times New Roman" w:cs="Times New Roman"/>
          <w:b/>
          <w:sz w:val="24"/>
          <w:szCs w:val="24"/>
          <w:lang w:val="it-IT"/>
        </w:rPr>
        <w:t xml:space="preserve">Relatori </w:t>
      </w:r>
    </w:p>
    <w:p w:rsidR="00296DAA" w:rsidRPr="00527CC9" w:rsidRDefault="00296DAA" w:rsidP="00527CC9">
      <w:pPr>
        <w:spacing w:after="0"/>
        <w:jc w:val="both"/>
        <w:rPr>
          <w:rFonts w:ascii="Times New Roman" w:hAnsi="Times New Roman" w:cs="Times New Roman"/>
          <w:sz w:val="24"/>
          <w:szCs w:val="24"/>
          <w:lang w:val="it-IT"/>
        </w:rPr>
      </w:pPr>
      <w:r w:rsidRPr="00527CC9">
        <w:rPr>
          <w:rFonts w:ascii="Times New Roman" w:hAnsi="Times New Roman" w:cs="Times New Roman"/>
          <w:sz w:val="24"/>
          <w:szCs w:val="24"/>
          <w:lang w:val="it-IT"/>
        </w:rPr>
        <w:t xml:space="preserve">Elena </w:t>
      </w:r>
      <w:proofErr w:type="spellStart"/>
      <w:r w:rsidRPr="00527CC9">
        <w:rPr>
          <w:rFonts w:ascii="Times New Roman" w:hAnsi="Times New Roman" w:cs="Times New Roman"/>
          <w:sz w:val="24"/>
          <w:szCs w:val="24"/>
          <w:lang w:val="it-IT"/>
        </w:rPr>
        <w:t>Ghibaudi</w:t>
      </w:r>
      <w:proofErr w:type="spellEnd"/>
      <w:r w:rsidRPr="00527CC9">
        <w:rPr>
          <w:rFonts w:ascii="Times New Roman" w:hAnsi="Times New Roman" w:cs="Times New Roman"/>
          <w:sz w:val="24"/>
          <w:szCs w:val="24"/>
          <w:lang w:val="it-IT"/>
        </w:rPr>
        <w:t xml:space="preserve"> (gruppo SENDS, Università di Torino)</w:t>
      </w:r>
      <w:r w:rsidRPr="00527CC9">
        <w:rPr>
          <w:rFonts w:ascii="Times New Roman" w:hAnsi="Times New Roman" w:cs="Times New Roman"/>
          <w:i/>
          <w:sz w:val="24"/>
          <w:szCs w:val="24"/>
          <w:vertAlign w:val="superscript"/>
          <w:lang w:val="it-IT"/>
        </w:rPr>
        <w:t>a</w:t>
      </w:r>
    </w:p>
    <w:p w:rsidR="00296DAA" w:rsidRPr="00527CC9" w:rsidRDefault="00296DAA" w:rsidP="00527CC9">
      <w:pPr>
        <w:spacing w:after="0"/>
        <w:jc w:val="both"/>
        <w:rPr>
          <w:rFonts w:ascii="Times New Roman" w:hAnsi="Times New Roman" w:cs="Times New Roman"/>
          <w:sz w:val="24"/>
          <w:szCs w:val="24"/>
          <w:vertAlign w:val="superscript"/>
        </w:rPr>
      </w:pPr>
      <w:r w:rsidRPr="00527CC9">
        <w:rPr>
          <w:rFonts w:ascii="Times New Roman" w:hAnsi="Times New Roman" w:cs="Times New Roman"/>
          <w:sz w:val="24"/>
          <w:szCs w:val="24"/>
        </w:rPr>
        <w:t xml:space="preserve">Mohamed </w:t>
      </w:r>
      <w:proofErr w:type="spellStart"/>
      <w:r w:rsidRPr="00527CC9">
        <w:rPr>
          <w:rFonts w:ascii="Times New Roman" w:hAnsi="Times New Roman" w:cs="Times New Roman"/>
          <w:sz w:val="24"/>
          <w:szCs w:val="24"/>
        </w:rPr>
        <w:t>Soudani</w:t>
      </w:r>
      <w:proofErr w:type="spellEnd"/>
      <w:r w:rsidRPr="00527CC9">
        <w:rPr>
          <w:rFonts w:ascii="Times New Roman" w:hAnsi="Times New Roman" w:cs="Times New Roman"/>
          <w:sz w:val="24"/>
          <w:szCs w:val="24"/>
        </w:rPr>
        <w:t xml:space="preserve"> (</w:t>
      </w:r>
      <w:proofErr w:type="spellStart"/>
      <w:r w:rsidRPr="00527CC9">
        <w:rPr>
          <w:rFonts w:ascii="Times New Roman" w:hAnsi="Times New Roman" w:cs="Times New Roman"/>
          <w:sz w:val="24"/>
          <w:szCs w:val="24"/>
        </w:rPr>
        <w:t>Université</w:t>
      </w:r>
      <w:proofErr w:type="spellEnd"/>
      <w:r w:rsidRPr="00527CC9">
        <w:rPr>
          <w:rFonts w:ascii="Times New Roman" w:hAnsi="Times New Roman" w:cs="Times New Roman"/>
          <w:sz w:val="24"/>
          <w:szCs w:val="24"/>
        </w:rPr>
        <w:t xml:space="preserve"> Claude Bernard Lyon 1, France)</w:t>
      </w:r>
      <w:r w:rsidRPr="00527CC9">
        <w:rPr>
          <w:rFonts w:ascii="Times New Roman" w:hAnsi="Times New Roman" w:cs="Times New Roman"/>
          <w:i/>
          <w:sz w:val="24"/>
          <w:szCs w:val="24"/>
          <w:vertAlign w:val="superscript"/>
        </w:rPr>
        <w:t>b</w:t>
      </w:r>
    </w:p>
    <w:p w:rsidR="00296DAA" w:rsidRPr="00527CC9" w:rsidRDefault="00296DAA" w:rsidP="00527CC9">
      <w:pPr>
        <w:spacing w:after="0"/>
        <w:jc w:val="both"/>
        <w:rPr>
          <w:rFonts w:ascii="Times New Roman" w:hAnsi="Times New Roman" w:cs="Times New Roman"/>
          <w:sz w:val="24"/>
          <w:szCs w:val="24"/>
          <w:lang w:val="it-IT"/>
        </w:rPr>
      </w:pPr>
      <w:r w:rsidRPr="00527CC9">
        <w:rPr>
          <w:rFonts w:ascii="Times New Roman" w:hAnsi="Times New Roman" w:cs="Times New Roman"/>
          <w:sz w:val="24"/>
          <w:szCs w:val="24"/>
          <w:lang w:val="it-IT"/>
        </w:rPr>
        <w:t xml:space="preserve">Alberto </w:t>
      </w:r>
      <w:proofErr w:type="spellStart"/>
      <w:r w:rsidRPr="00527CC9">
        <w:rPr>
          <w:rFonts w:ascii="Times New Roman" w:hAnsi="Times New Roman" w:cs="Times New Roman"/>
          <w:sz w:val="24"/>
          <w:szCs w:val="24"/>
          <w:lang w:val="it-IT"/>
        </w:rPr>
        <w:t>Regis</w:t>
      </w:r>
      <w:proofErr w:type="spellEnd"/>
      <w:r w:rsidRPr="00527CC9">
        <w:rPr>
          <w:rFonts w:ascii="Times New Roman" w:hAnsi="Times New Roman" w:cs="Times New Roman"/>
          <w:sz w:val="24"/>
          <w:szCs w:val="24"/>
          <w:lang w:val="it-IT"/>
        </w:rPr>
        <w:t xml:space="preserve"> (gruppo SENDS)</w:t>
      </w:r>
      <w:r w:rsidRPr="00527CC9">
        <w:rPr>
          <w:rFonts w:ascii="Times New Roman" w:hAnsi="Times New Roman" w:cs="Times New Roman"/>
          <w:i/>
          <w:sz w:val="24"/>
          <w:szCs w:val="24"/>
          <w:vertAlign w:val="superscript"/>
          <w:lang w:val="it-IT"/>
        </w:rPr>
        <w:t>c</w:t>
      </w:r>
    </w:p>
    <w:p w:rsidR="00296DAA" w:rsidRPr="00527CC9" w:rsidRDefault="00296DAA" w:rsidP="00527CC9">
      <w:pPr>
        <w:spacing w:after="0"/>
        <w:jc w:val="both"/>
        <w:rPr>
          <w:rFonts w:ascii="Times New Roman" w:hAnsi="Times New Roman" w:cs="Times New Roman"/>
          <w:sz w:val="24"/>
          <w:szCs w:val="24"/>
          <w:lang w:val="it-IT"/>
        </w:rPr>
      </w:pPr>
      <w:r w:rsidRPr="00527CC9">
        <w:rPr>
          <w:rFonts w:ascii="Times New Roman" w:hAnsi="Times New Roman" w:cs="Times New Roman"/>
          <w:sz w:val="24"/>
          <w:szCs w:val="24"/>
          <w:lang w:val="it-IT"/>
        </w:rPr>
        <w:t>Marco Ghirardi (gruppo SENDS e IIS “Q. Sella” di Biella)</w:t>
      </w:r>
      <w:r w:rsidRPr="00527CC9">
        <w:rPr>
          <w:rFonts w:ascii="Times New Roman" w:hAnsi="Times New Roman" w:cs="Times New Roman"/>
          <w:i/>
          <w:sz w:val="24"/>
          <w:szCs w:val="24"/>
          <w:vertAlign w:val="superscript"/>
          <w:lang w:val="it-IT"/>
        </w:rPr>
        <w:t>c</w:t>
      </w:r>
    </w:p>
    <w:p w:rsidR="00296DAA" w:rsidRPr="00527CC9" w:rsidRDefault="00296DAA" w:rsidP="00527CC9">
      <w:pPr>
        <w:spacing w:after="0"/>
        <w:jc w:val="both"/>
        <w:rPr>
          <w:rFonts w:ascii="Times New Roman" w:hAnsi="Times New Roman" w:cs="Times New Roman"/>
          <w:sz w:val="24"/>
          <w:szCs w:val="24"/>
          <w:lang w:val="it-IT"/>
        </w:rPr>
      </w:pPr>
      <w:r w:rsidRPr="00527CC9">
        <w:rPr>
          <w:rFonts w:ascii="Times New Roman" w:hAnsi="Times New Roman" w:cs="Times New Roman"/>
          <w:sz w:val="24"/>
          <w:szCs w:val="24"/>
          <w:lang w:val="it-IT"/>
        </w:rPr>
        <w:t>Carlo Fiorentini (CIDI Firenze)</w:t>
      </w:r>
      <w:r w:rsidRPr="00527CC9">
        <w:rPr>
          <w:rFonts w:ascii="Times New Roman" w:hAnsi="Times New Roman" w:cs="Times New Roman"/>
          <w:i/>
          <w:sz w:val="24"/>
          <w:szCs w:val="24"/>
          <w:vertAlign w:val="superscript"/>
          <w:lang w:val="it-IT"/>
        </w:rPr>
        <w:t>d</w:t>
      </w:r>
      <w:r w:rsidRPr="00527CC9">
        <w:rPr>
          <w:rFonts w:ascii="Times New Roman" w:hAnsi="Times New Roman" w:cs="Times New Roman"/>
          <w:sz w:val="24"/>
          <w:szCs w:val="24"/>
          <w:lang w:val="it-IT"/>
        </w:rPr>
        <w:t xml:space="preserve"> </w:t>
      </w:r>
    </w:p>
    <w:p w:rsidR="00296DAA" w:rsidRPr="00527CC9" w:rsidRDefault="00296DAA" w:rsidP="00527CC9">
      <w:pPr>
        <w:spacing w:after="0"/>
        <w:jc w:val="both"/>
        <w:rPr>
          <w:rFonts w:ascii="Times New Roman" w:hAnsi="Times New Roman" w:cs="Times New Roman"/>
          <w:sz w:val="24"/>
          <w:szCs w:val="24"/>
          <w:lang w:val="it-IT"/>
        </w:rPr>
      </w:pPr>
      <w:r w:rsidRPr="00527CC9">
        <w:rPr>
          <w:rFonts w:ascii="Times New Roman" w:hAnsi="Times New Roman" w:cs="Times New Roman"/>
          <w:sz w:val="24"/>
          <w:szCs w:val="24"/>
          <w:lang w:val="it-IT"/>
        </w:rPr>
        <w:t>Eleonora Aquilini (CIDI Firenze e DD-SCI)</w:t>
      </w:r>
      <w:r w:rsidRPr="00527CC9">
        <w:rPr>
          <w:rFonts w:ascii="Times New Roman" w:hAnsi="Times New Roman" w:cs="Times New Roman"/>
          <w:i/>
          <w:sz w:val="24"/>
          <w:szCs w:val="24"/>
          <w:vertAlign w:val="superscript"/>
          <w:lang w:val="it-IT"/>
        </w:rPr>
        <w:t>d</w:t>
      </w:r>
    </w:p>
    <w:p w:rsidR="00296DAA" w:rsidRPr="00527CC9" w:rsidRDefault="00296DAA" w:rsidP="00527CC9">
      <w:pPr>
        <w:jc w:val="both"/>
        <w:rPr>
          <w:rFonts w:ascii="Times New Roman" w:hAnsi="Times New Roman" w:cs="Times New Roman"/>
          <w:sz w:val="24"/>
          <w:szCs w:val="24"/>
          <w:vertAlign w:val="superscript"/>
          <w:lang w:val="it-IT"/>
        </w:rPr>
      </w:pPr>
      <w:r w:rsidRPr="00527CC9">
        <w:rPr>
          <w:rFonts w:ascii="Times New Roman" w:hAnsi="Times New Roman" w:cs="Times New Roman"/>
          <w:sz w:val="24"/>
          <w:szCs w:val="24"/>
          <w:lang w:val="it-IT"/>
        </w:rPr>
        <w:t xml:space="preserve">Paola </w:t>
      </w:r>
      <w:proofErr w:type="spellStart"/>
      <w:r w:rsidRPr="00527CC9">
        <w:rPr>
          <w:rFonts w:ascii="Times New Roman" w:hAnsi="Times New Roman" w:cs="Times New Roman"/>
          <w:sz w:val="24"/>
          <w:szCs w:val="24"/>
          <w:lang w:val="it-IT"/>
        </w:rPr>
        <w:t>Perrini</w:t>
      </w:r>
      <w:r w:rsidRPr="00527CC9">
        <w:rPr>
          <w:rFonts w:ascii="Times New Roman" w:hAnsi="Times New Roman" w:cs="Times New Roman"/>
          <w:i/>
          <w:sz w:val="24"/>
          <w:szCs w:val="24"/>
          <w:vertAlign w:val="superscript"/>
          <w:lang w:val="it-IT"/>
        </w:rPr>
        <w:t>e</w:t>
      </w:r>
      <w:proofErr w:type="spellEnd"/>
    </w:p>
    <w:p w:rsidR="00296DAA" w:rsidRPr="00527CC9" w:rsidRDefault="00296DAA" w:rsidP="00527CC9">
      <w:pPr>
        <w:jc w:val="both"/>
        <w:rPr>
          <w:rFonts w:ascii="Times New Roman" w:hAnsi="Times New Roman" w:cs="Times New Roman"/>
          <w:b/>
          <w:sz w:val="24"/>
          <w:szCs w:val="24"/>
          <w:lang w:val="it-IT"/>
        </w:rPr>
      </w:pPr>
      <w:r w:rsidRPr="00527CC9">
        <w:rPr>
          <w:rFonts w:ascii="Times New Roman" w:hAnsi="Times New Roman" w:cs="Times New Roman"/>
          <w:b/>
          <w:sz w:val="24"/>
          <w:szCs w:val="24"/>
          <w:lang w:val="it-IT"/>
        </w:rPr>
        <w:t xml:space="preserve">Interventi </w:t>
      </w:r>
    </w:p>
    <w:p w:rsidR="00296DAA" w:rsidRPr="00527CC9" w:rsidRDefault="00296DAA" w:rsidP="00527CC9">
      <w:pPr>
        <w:spacing w:after="0"/>
        <w:jc w:val="both"/>
        <w:rPr>
          <w:rFonts w:ascii="Times New Roman" w:hAnsi="Times New Roman" w:cs="Times New Roman"/>
          <w:sz w:val="24"/>
          <w:szCs w:val="24"/>
          <w:lang w:val="it-IT"/>
        </w:rPr>
      </w:pPr>
      <w:r w:rsidRPr="00527CC9">
        <w:rPr>
          <w:rFonts w:ascii="Times New Roman" w:hAnsi="Times New Roman" w:cs="Times New Roman"/>
          <w:i/>
          <w:sz w:val="24"/>
          <w:szCs w:val="24"/>
          <w:vertAlign w:val="superscript"/>
          <w:lang w:val="it-IT"/>
        </w:rPr>
        <w:t>a</w:t>
      </w:r>
      <w:r w:rsidRPr="00527CC9">
        <w:rPr>
          <w:rFonts w:ascii="Times New Roman" w:hAnsi="Times New Roman" w:cs="Times New Roman"/>
          <w:sz w:val="24"/>
          <w:szCs w:val="24"/>
          <w:lang w:val="it-IT"/>
        </w:rPr>
        <w:t xml:space="preserve"> Introduzione ai lavori della giornata</w:t>
      </w:r>
    </w:p>
    <w:p w:rsidR="00296DAA" w:rsidRPr="00527CC9" w:rsidRDefault="00296DAA" w:rsidP="00527CC9">
      <w:pPr>
        <w:spacing w:after="0"/>
        <w:jc w:val="both"/>
        <w:rPr>
          <w:rFonts w:ascii="Times New Roman" w:hAnsi="Times New Roman" w:cs="Times New Roman"/>
          <w:sz w:val="24"/>
          <w:szCs w:val="24"/>
          <w:lang w:val="it-IT"/>
        </w:rPr>
      </w:pPr>
      <w:r w:rsidRPr="00527CC9">
        <w:rPr>
          <w:rFonts w:ascii="Times New Roman" w:hAnsi="Times New Roman" w:cs="Times New Roman"/>
          <w:i/>
          <w:sz w:val="24"/>
          <w:szCs w:val="24"/>
          <w:vertAlign w:val="superscript"/>
          <w:lang w:val="it-IT"/>
        </w:rPr>
        <w:t>b</w:t>
      </w:r>
      <w:r w:rsidRPr="00527CC9">
        <w:rPr>
          <w:rFonts w:ascii="Times New Roman" w:hAnsi="Times New Roman" w:cs="Times New Roman"/>
          <w:sz w:val="24"/>
          <w:szCs w:val="24"/>
          <w:lang w:val="it-IT"/>
        </w:rPr>
        <w:t xml:space="preserve"> </w:t>
      </w:r>
      <w:proofErr w:type="spellStart"/>
      <w:r w:rsidRPr="00527CC9">
        <w:rPr>
          <w:rFonts w:ascii="Times New Roman" w:hAnsi="Times New Roman" w:cs="Times New Roman"/>
          <w:sz w:val="24"/>
          <w:szCs w:val="24"/>
          <w:lang w:val="it-IT"/>
        </w:rPr>
        <w:t>Mes</w:t>
      </w:r>
      <w:proofErr w:type="spellEnd"/>
      <w:r w:rsidRPr="00527CC9">
        <w:rPr>
          <w:rFonts w:ascii="Times New Roman" w:hAnsi="Times New Roman" w:cs="Times New Roman"/>
          <w:sz w:val="24"/>
          <w:szCs w:val="24"/>
          <w:lang w:val="it-IT"/>
        </w:rPr>
        <w:t xml:space="preserve"> </w:t>
      </w:r>
      <w:proofErr w:type="spellStart"/>
      <w:r w:rsidRPr="00527CC9">
        <w:rPr>
          <w:rFonts w:ascii="Times New Roman" w:hAnsi="Times New Roman" w:cs="Times New Roman"/>
          <w:sz w:val="24"/>
          <w:szCs w:val="24"/>
          <w:lang w:val="it-IT"/>
        </w:rPr>
        <w:t>aventures</w:t>
      </w:r>
      <w:proofErr w:type="spellEnd"/>
      <w:r w:rsidRPr="00527CC9">
        <w:rPr>
          <w:rFonts w:ascii="Times New Roman" w:hAnsi="Times New Roman" w:cs="Times New Roman"/>
          <w:sz w:val="24"/>
          <w:szCs w:val="24"/>
          <w:lang w:val="it-IT"/>
        </w:rPr>
        <w:t xml:space="preserve"> </w:t>
      </w:r>
      <w:proofErr w:type="spellStart"/>
      <w:r w:rsidRPr="00527CC9">
        <w:rPr>
          <w:rFonts w:ascii="Times New Roman" w:hAnsi="Times New Roman" w:cs="Times New Roman"/>
          <w:sz w:val="24"/>
          <w:szCs w:val="24"/>
          <w:lang w:val="it-IT"/>
        </w:rPr>
        <w:t>avec</w:t>
      </w:r>
      <w:proofErr w:type="spellEnd"/>
      <w:r w:rsidRPr="00527CC9">
        <w:rPr>
          <w:rFonts w:ascii="Times New Roman" w:hAnsi="Times New Roman" w:cs="Times New Roman"/>
          <w:sz w:val="24"/>
          <w:szCs w:val="24"/>
          <w:lang w:val="it-IT"/>
        </w:rPr>
        <w:t xml:space="preserve"> Ezio: </w:t>
      </w:r>
      <w:proofErr w:type="spellStart"/>
      <w:r w:rsidRPr="00527CC9">
        <w:rPr>
          <w:rFonts w:ascii="Times New Roman" w:hAnsi="Times New Roman" w:cs="Times New Roman"/>
          <w:sz w:val="24"/>
          <w:szCs w:val="24"/>
          <w:lang w:val="it-IT"/>
        </w:rPr>
        <w:t>entre</w:t>
      </w:r>
      <w:proofErr w:type="spellEnd"/>
      <w:r w:rsidRPr="00527CC9">
        <w:rPr>
          <w:rFonts w:ascii="Times New Roman" w:hAnsi="Times New Roman" w:cs="Times New Roman"/>
          <w:sz w:val="24"/>
          <w:szCs w:val="24"/>
          <w:lang w:val="it-IT"/>
        </w:rPr>
        <w:t xml:space="preserve"> </w:t>
      </w:r>
      <w:proofErr w:type="spellStart"/>
      <w:r w:rsidRPr="00527CC9">
        <w:rPr>
          <w:rFonts w:ascii="Times New Roman" w:hAnsi="Times New Roman" w:cs="Times New Roman"/>
          <w:sz w:val="24"/>
          <w:szCs w:val="24"/>
          <w:lang w:val="it-IT"/>
        </w:rPr>
        <w:t>didactique</w:t>
      </w:r>
      <w:proofErr w:type="spellEnd"/>
      <w:r w:rsidRPr="00527CC9">
        <w:rPr>
          <w:rFonts w:ascii="Times New Roman" w:hAnsi="Times New Roman" w:cs="Times New Roman"/>
          <w:sz w:val="24"/>
          <w:szCs w:val="24"/>
          <w:lang w:val="it-IT"/>
        </w:rPr>
        <w:t xml:space="preserve">, </w:t>
      </w:r>
      <w:proofErr w:type="spellStart"/>
      <w:r w:rsidRPr="00527CC9">
        <w:rPr>
          <w:rFonts w:ascii="Times New Roman" w:hAnsi="Times New Roman" w:cs="Times New Roman"/>
          <w:sz w:val="24"/>
          <w:szCs w:val="24"/>
          <w:lang w:val="it-IT"/>
        </w:rPr>
        <w:t>épistémologie</w:t>
      </w:r>
      <w:proofErr w:type="spellEnd"/>
      <w:r w:rsidRPr="00527CC9">
        <w:rPr>
          <w:rFonts w:ascii="Times New Roman" w:hAnsi="Times New Roman" w:cs="Times New Roman"/>
          <w:sz w:val="24"/>
          <w:szCs w:val="24"/>
          <w:lang w:val="it-IT"/>
        </w:rPr>
        <w:t xml:space="preserve"> et </w:t>
      </w:r>
      <w:proofErr w:type="spellStart"/>
      <w:r w:rsidRPr="00527CC9">
        <w:rPr>
          <w:rFonts w:ascii="Times New Roman" w:hAnsi="Times New Roman" w:cs="Times New Roman"/>
          <w:sz w:val="24"/>
          <w:szCs w:val="24"/>
          <w:lang w:val="it-IT"/>
        </w:rPr>
        <w:t>sémiotique</w:t>
      </w:r>
      <w:proofErr w:type="spellEnd"/>
    </w:p>
    <w:p w:rsidR="00296DAA" w:rsidRPr="00527CC9" w:rsidRDefault="00296DAA" w:rsidP="00527CC9">
      <w:pPr>
        <w:spacing w:after="0"/>
        <w:jc w:val="both"/>
        <w:rPr>
          <w:rFonts w:ascii="Times New Roman" w:hAnsi="Times New Roman" w:cs="Times New Roman"/>
          <w:sz w:val="24"/>
          <w:szCs w:val="24"/>
          <w:lang w:val="it-IT"/>
        </w:rPr>
      </w:pPr>
      <w:r w:rsidRPr="00527CC9">
        <w:rPr>
          <w:rFonts w:ascii="Times New Roman" w:hAnsi="Times New Roman" w:cs="Times New Roman"/>
          <w:i/>
          <w:sz w:val="24"/>
          <w:szCs w:val="24"/>
          <w:vertAlign w:val="superscript"/>
          <w:lang w:val="it-IT"/>
        </w:rPr>
        <w:t>c</w:t>
      </w:r>
      <w:r w:rsidRPr="00527CC9">
        <w:rPr>
          <w:rFonts w:ascii="Times New Roman" w:hAnsi="Times New Roman" w:cs="Times New Roman"/>
          <w:sz w:val="24"/>
          <w:szCs w:val="24"/>
          <w:lang w:val="it-IT"/>
        </w:rPr>
        <w:t xml:space="preserve"> Apprendimento e verticalità: cambiare le concezioni</w:t>
      </w:r>
    </w:p>
    <w:p w:rsidR="00296DAA" w:rsidRPr="00527CC9" w:rsidRDefault="00296DAA" w:rsidP="00527CC9">
      <w:pPr>
        <w:spacing w:after="0"/>
        <w:jc w:val="both"/>
        <w:rPr>
          <w:rFonts w:ascii="Times New Roman" w:hAnsi="Times New Roman" w:cs="Times New Roman"/>
          <w:sz w:val="24"/>
          <w:szCs w:val="24"/>
          <w:lang w:val="it-IT"/>
        </w:rPr>
      </w:pPr>
      <w:r w:rsidRPr="00527CC9">
        <w:rPr>
          <w:rFonts w:ascii="Times New Roman" w:hAnsi="Times New Roman" w:cs="Times New Roman"/>
          <w:i/>
          <w:sz w:val="24"/>
          <w:szCs w:val="24"/>
          <w:vertAlign w:val="superscript"/>
          <w:lang w:val="it-IT"/>
        </w:rPr>
        <w:t>d</w:t>
      </w:r>
      <w:r w:rsidRPr="00527CC9">
        <w:rPr>
          <w:rFonts w:ascii="Times New Roman" w:hAnsi="Times New Roman" w:cs="Times New Roman"/>
          <w:sz w:val="24"/>
          <w:szCs w:val="24"/>
          <w:lang w:val="it-IT"/>
        </w:rPr>
        <w:t xml:space="preserve"> I Laboratori del Sapere Scientifico: l’aspetto problematico dei processi della costruzione sociale della conoscenza nella costruzione del curricolo verticale scientifico</w:t>
      </w:r>
    </w:p>
    <w:p w:rsidR="00296DAA" w:rsidRPr="00B621B3" w:rsidRDefault="00296DAA" w:rsidP="00527CC9">
      <w:pPr>
        <w:jc w:val="both"/>
        <w:rPr>
          <w:lang w:val="it-IT"/>
        </w:rPr>
      </w:pPr>
      <w:r w:rsidRPr="00527CC9">
        <w:rPr>
          <w:rFonts w:ascii="Times New Roman" w:hAnsi="Times New Roman" w:cs="Times New Roman"/>
          <w:i/>
          <w:sz w:val="24"/>
          <w:szCs w:val="24"/>
          <w:vertAlign w:val="superscript"/>
          <w:lang w:val="it-IT"/>
        </w:rPr>
        <w:t>e</w:t>
      </w:r>
      <w:r w:rsidRPr="00527CC9">
        <w:rPr>
          <w:rFonts w:ascii="Times New Roman" w:hAnsi="Times New Roman" w:cs="Times New Roman"/>
          <w:sz w:val="24"/>
          <w:szCs w:val="24"/>
          <w:vertAlign w:val="superscript"/>
          <w:lang w:val="it-IT"/>
        </w:rPr>
        <w:t xml:space="preserve"> </w:t>
      </w:r>
      <w:r w:rsidRPr="00527CC9">
        <w:rPr>
          <w:rFonts w:ascii="Times New Roman" w:hAnsi="Times New Roman" w:cs="Times New Roman"/>
          <w:sz w:val="24"/>
          <w:szCs w:val="24"/>
          <w:lang w:val="it-IT"/>
        </w:rPr>
        <w:t>Un ricordo personale di Ezio Roletto</w:t>
      </w:r>
    </w:p>
    <w:p w:rsidR="00296DAA" w:rsidRPr="00B621B3" w:rsidRDefault="00296DAA" w:rsidP="00296DAA">
      <w:pPr>
        <w:jc w:val="both"/>
        <w:rPr>
          <w:rFonts w:ascii="Times New Roman" w:eastAsia="Times New Roman" w:hAnsi="Times New Roman" w:cs="Times New Roman"/>
          <w:sz w:val="24"/>
          <w:szCs w:val="24"/>
          <w:lang w:val="it-IT"/>
        </w:rPr>
      </w:pPr>
    </w:p>
    <w:tbl>
      <w:tblPr>
        <w:tblStyle w:val="Sfondochiaro-Colore1"/>
        <w:tblW w:w="9854" w:type="dxa"/>
        <w:tblLayout w:type="fixed"/>
        <w:tblLook w:val="04A0" w:firstRow="1" w:lastRow="0" w:firstColumn="1" w:lastColumn="0" w:noHBand="0" w:noVBand="1"/>
      </w:tblPr>
      <w:tblGrid>
        <w:gridCol w:w="1528"/>
        <w:gridCol w:w="1759"/>
        <w:gridCol w:w="1529"/>
        <w:gridCol w:w="3082"/>
        <w:gridCol w:w="1956"/>
      </w:tblGrid>
      <w:tr w:rsidR="00296DAA" w:rsidTr="00296DAA">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528" w:type="dxa"/>
          </w:tcPr>
          <w:p w:rsidR="00296DAA" w:rsidRDefault="00296DAA" w:rsidP="007E7A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Data</w:t>
            </w:r>
          </w:p>
        </w:tc>
        <w:tc>
          <w:tcPr>
            <w:tcW w:w="1759" w:type="dxa"/>
          </w:tcPr>
          <w:p w:rsidR="00296DAA" w:rsidRDefault="00296DAA" w:rsidP="007E7AB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 </w:t>
            </w:r>
            <w:proofErr w:type="spellStart"/>
            <w:r>
              <w:rPr>
                <w:rFonts w:ascii="Times New Roman" w:eastAsia="Times New Roman" w:hAnsi="Times New Roman" w:cs="Times New Roman"/>
                <w:color w:val="000000"/>
                <w:sz w:val="24"/>
                <w:szCs w:val="24"/>
              </w:rPr>
              <w:t>partecipanti</w:t>
            </w:r>
            <w:proofErr w:type="spellEnd"/>
          </w:p>
        </w:tc>
        <w:tc>
          <w:tcPr>
            <w:tcW w:w="1529" w:type="dxa"/>
          </w:tcPr>
          <w:p w:rsidR="00296DAA" w:rsidRPr="00535A2A" w:rsidRDefault="00296DAA" w:rsidP="007E7AB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lang w:val="it-IT"/>
              </w:rPr>
            </w:pPr>
            <w:r w:rsidRPr="00535A2A">
              <w:rPr>
                <w:rFonts w:ascii="Times New Roman" w:eastAsia="Times New Roman" w:hAnsi="Times New Roman" w:cs="Times New Roman"/>
                <w:color w:val="000000"/>
                <w:sz w:val="24"/>
                <w:szCs w:val="24"/>
                <w:lang w:val="it-IT"/>
              </w:rPr>
              <w:t>Spese (€)</w:t>
            </w:r>
          </w:p>
        </w:tc>
        <w:tc>
          <w:tcPr>
            <w:tcW w:w="3082" w:type="dxa"/>
          </w:tcPr>
          <w:p w:rsidR="00296DAA" w:rsidRDefault="00296DAA" w:rsidP="007E7AB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Sede</w:t>
            </w:r>
            <w:proofErr w:type="spellEnd"/>
          </w:p>
        </w:tc>
        <w:tc>
          <w:tcPr>
            <w:tcW w:w="1956" w:type="dxa"/>
          </w:tcPr>
          <w:p w:rsidR="00296DAA" w:rsidRDefault="00296DAA" w:rsidP="007E7AB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Docente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responsabile</w:t>
            </w:r>
            <w:proofErr w:type="spellEnd"/>
          </w:p>
        </w:tc>
      </w:tr>
      <w:tr w:rsidR="00296DAA" w:rsidTr="00296DA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28" w:type="dxa"/>
          </w:tcPr>
          <w:p w:rsidR="00296DAA" w:rsidRDefault="00296DAA" w:rsidP="007E7A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10/02/2020</w:t>
            </w:r>
          </w:p>
        </w:tc>
        <w:tc>
          <w:tcPr>
            <w:tcW w:w="1759" w:type="dxa"/>
            <w:vMerge w:val="restart"/>
          </w:tcPr>
          <w:p w:rsidR="00296DAA" w:rsidRDefault="00296DAA" w:rsidP="007E7AB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30 </w:t>
            </w:r>
            <w:proofErr w:type="spellStart"/>
            <w:r>
              <w:rPr>
                <w:rFonts w:ascii="Times New Roman" w:eastAsia="Times New Roman" w:hAnsi="Times New Roman" w:cs="Times New Roman"/>
                <w:color w:val="000000"/>
                <w:sz w:val="24"/>
                <w:szCs w:val="24"/>
              </w:rPr>
              <w:t>docenti</w:t>
            </w:r>
            <w:proofErr w:type="spellEnd"/>
          </w:p>
        </w:tc>
        <w:tc>
          <w:tcPr>
            <w:tcW w:w="1529" w:type="dxa"/>
            <w:vMerge w:val="restart"/>
          </w:tcPr>
          <w:p w:rsidR="00296DAA" w:rsidRPr="00B621B3" w:rsidRDefault="00296DAA" w:rsidP="007E7AB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it-IT"/>
              </w:rPr>
            </w:pPr>
            <w:r w:rsidRPr="00B621B3">
              <w:rPr>
                <w:rFonts w:ascii="Times New Roman" w:eastAsia="Times New Roman" w:hAnsi="Times New Roman" w:cs="Times New Roman"/>
                <w:color w:val="000000"/>
                <w:sz w:val="24"/>
                <w:szCs w:val="24"/>
                <w:lang w:val="it-IT"/>
              </w:rPr>
              <w:t xml:space="preserve"> inviti relatori su fondo PLS</w:t>
            </w:r>
          </w:p>
        </w:tc>
        <w:tc>
          <w:tcPr>
            <w:tcW w:w="3082" w:type="dxa"/>
          </w:tcPr>
          <w:p w:rsidR="00296DAA" w:rsidRDefault="00296DAA" w:rsidP="007E7AB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Torino (Dip. </w:t>
            </w:r>
            <w:proofErr w:type="spellStart"/>
            <w:r>
              <w:rPr>
                <w:rFonts w:ascii="Times New Roman" w:eastAsia="Times New Roman" w:hAnsi="Times New Roman" w:cs="Times New Roman"/>
                <w:color w:val="000000"/>
                <w:sz w:val="24"/>
                <w:szCs w:val="24"/>
              </w:rPr>
              <w:t>Chimica</w:t>
            </w:r>
            <w:proofErr w:type="spellEnd"/>
            <w:r>
              <w:rPr>
                <w:rFonts w:ascii="Times New Roman" w:eastAsia="Times New Roman" w:hAnsi="Times New Roman" w:cs="Times New Roman"/>
                <w:color w:val="000000"/>
                <w:sz w:val="24"/>
                <w:szCs w:val="24"/>
              </w:rPr>
              <w:t>)</w:t>
            </w:r>
          </w:p>
        </w:tc>
        <w:tc>
          <w:tcPr>
            <w:tcW w:w="1956" w:type="dxa"/>
          </w:tcPr>
          <w:p w:rsidR="00296DAA" w:rsidRDefault="00296DAA" w:rsidP="007E7AB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Elena </w:t>
            </w:r>
            <w:proofErr w:type="spellStart"/>
            <w:r>
              <w:rPr>
                <w:rFonts w:ascii="Times New Roman" w:eastAsia="Times New Roman" w:hAnsi="Times New Roman" w:cs="Times New Roman"/>
                <w:color w:val="000000"/>
                <w:sz w:val="24"/>
                <w:szCs w:val="24"/>
              </w:rPr>
              <w:t>Ghibaudi</w:t>
            </w:r>
            <w:proofErr w:type="spellEnd"/>
          </w:p>
        </w:tc>
      </w:tr>
      <w:tr w:rsidR="00296DAA" w:rsidTr="00296DAA">
        <w:trPr>
          <w:trHeight w:val="310"/>
        </w:trPr>
        <w:tc>
          <w:tcPr>
            <w:cnfStyle w:val="001000000000" w:firstRow="0" w:lastRow="0" w:firstColumn="1" w:lastColumn="0" w:oddVBand="0" w:evenVBand="0" w:oddHBand="0" w:evenHBand="0" w:firstRowFirstColumn="0" w:firstRowLastColumn="0" w:lastRowFirstColumn="0" w:lastRowLastColumn="0"/>
            <w:tcW w:w="1528" w:type="dxa"/>
          </w:tcPr>
          <w:p w:rsidR="00296DAA" w:rsidRDefault="00296DAA" w:rsidP="007E7ABA">
            <w:pPr>
              <w:jc w:val="center"/>
              <w:rPr>
                <w:rFonts w:ascii="Times New Roman" w:eastAsia="Times New Roman" w:hAnsi="Times New Roman" w:cs="Times New Roman"/>
                <w:color w:val="000000"/>
                <w:sz w:val="24"/>
                <w:szCs w:val="24"/>
              </w:rPr>
            </w:pPr>
          </w:p>
        </w:tc>
        <w:tc>
          <w:tcPr>
            <w:tcW w:w="1759" w:type="dxa"/>
            <w:vMerge/>
          </w:tcPr>
          <w:p w:rsidR="00296DAA" w:rsidRDefault="00296DAA" w:rsidP="007E7ABA">
            <w:pPr>
              <w:widowControl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529" w:type="dxa"/>
            <w:vMerge/>
          </w:tcPr>
          <w:p w:rsidR="00296DAA" w:rsidRDefault="00296DAA" w:rsidP="007E7ABA">
            <w:pPr>
              <w:widowControl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3082" w:type="dxa"/>
          </w:tcPr>
          <w:p w:rsidR="00296DAA" w:rsidRDefault="00296DAA" w:rsidP="007E7AB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956" w:type="dxa"/>
          </w:tcPr>
          <w:p w:rsidR="00296DAA" w:rsidRDefault="00296DAA" w:rsidP="007E7AB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bl>
    <w:p w:rsidR="00296DAA" w:rsidRDefault="00296DAA" w:rsidP="00296DAA">
      <w:pPr>
        <w:widowControl w:val="0"/>
        <w:spacing w:after="0" w:line="240" w:lineRule="auto"/>
        <w:jc w:val="both"/>
        <w:rPr>
          <w:rFonts w:ascii="Times New Roman" w:eastAsia="Times New Roman" w:hAnsi="Times New Roman" w:cs="Times New Roman"/>
          <w:sz w:val="24"/>
          <w:szCs w:val="24"/>
        </w:rPr>
      </w:pPr>
    </w:p>
    <w:p w:rsidR="00296DAA" w:rsidRPr="00296DAA" w:rsidRDefault="00296DAA" w:rsidP="00296DAA">
      <w:pPr>
        <w:pStyle w:val="Titolo1"/>
        <w:spacing w:before="240"/>
        <w:rPr>
          <w:b w:val="0"/>
          <w:i/>
          <w:color w:val="4F81BD"/>
          <w:lang w:val="it-IT"/>
        </w:rPr>
      </w:pPr>
      <w:r w:rsidRPr="00296DAA">
        <w:rPr>
          <w:i/>
          <w:color w:val="4F81BD"/>
          <w:lang w:val="it-IT"/>
        </w:rPr>
        <w:t>Azione D: “Riduzione del tasso di abbandono”</w:t>
      </w:r>
    </w:p>
    <w:p w:rsidR="00296DAA" w:rsidRPr="00B621B3" w:rsidRDefault="00296DAA" w:rsidP="00296DAA">
      <w:pPr>
        <w:widowControl w:val="0"/>
        <w:pBdr>
          <w:top w:val="nil"/>
          <w:left w:val="nil"/>
          <w:bottom w:val="nil"/>
          <w:right w:val="nil"/>
          <w:between w:val="nil"/>
        </w:pBdr>
        <w:spacing w:after="0" w:line="240" w:lineRule="auto"/>
        <w:ind w:left="112" w:hanging="112"/>
        <w:jc w:val="both"/>
        <w:rPr>
          <w:rFonts w:ascii="Times New Roman" w:eastAsia="Times New Roman" w:hAnsi="Times New Roman" w:cs="Times New Roman"/>
          <w:color w:val="000000"/>
          <w:sz w:val="24"/>
          <w:szCs w:val="24"/>
          <w:lang w:val="it-IT"/>
        </w:rPr>
      </w:pPr>
    </w:p>
    <w:p w:rsidR="00296DAA" w:rsidRPr="00B621B3" w:rsidRDefault="00296DAA" w:rsidP="00296DAA">
      <w:pPr>
        <w:tabs>
          <w:tab w:val="left" w:pos="3631"/>
        </w:tabs>
        <w:jc w:val="both"/>
        <w:rPr>
          <w:rFonts w:ascii="Times New Roman" w:eastAsia="Times New Roman" w:hAnsi="Times New Roman" w:cs="Times New Roman"/>
          <w:lang w:val="it-IT"/>
        </w:rPr>
      </w:pPr>
    </w:p>
    <w:p w:rsidR="00296DAA" w:rsidRPr="00296DAA" w:rsidRDefault="00296DAA">
      <w:pPr>
        <w:rPr>
          <w:rFonts w:ascii="Times New Roman" w:eastAsia="Times New Roman" w:hAnsi="Times New Roman" w:cs="Times New Roman"/>
          <w:sz w:val="24"/>
          <w:szCs w:val="24"/>
          <w:lang w:val="it-IT"/>
        </w:rPr>
      </w:pPr>
    </w:p>
    <w:sectPr w:rsidR="00296DAA" w:rsidRPr="00296DAA">
      <w:footerReference w:type="default" r:id="rId16"/>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E0A" w:rsidRDefault="00991E0A">
      <w:pPr>
        <w:spacing w:after="0" w:line="240" w:lineRule="auto"/>
      </w:pPr>
      <w:r>
        <w:separator/>
      </w:r>
    </w:p>
  </w:endnote>
  <w:endnote w:type="continuationSeparator" w:id="0">
    <w:p w:rsidR="00991E0A" w:rsidRDefault="00991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821816"/>
      <w:docPartObj>
        <w:docPartGallery w:val="Page Numbers (Bottom of Page)"/>
        <w:docPartUnique/>
      </w:docPartObj>
    </w:sdtPr>
    <w:sdtEndPr/>
    <w:sdtContent>
      <w:p w:rsidR="008736D4" w:rsidRDefault="008736D4">
        <w:pPr>
          <w:pStyle w:val="Pidipagina"/>
          <w:jc w:val="center"/>
        </w:pPr>
        <w:r w:rsidRPr="008736D4">
          <w:rPr>
            <w:rFonts w:ascii="Times New Roman" w:hAnsi="Times New Roman" w:cs="Times New Roman"/>
          </w:rPr>
          <w:fldChar w:fldCharType="begin"/>
        </w:r>
        <w:r w:rsidRPr="008736D4">
          <w:rPr>
            <w:rFonts w:ascii="Times New Roman" w:hAnsi="Times New Roman" w:cs="Times New Roman"/>
          </w:rPr>
          <w:instrText>PAGE   \* MERGEFORMAT</w:instrText>
        </w:r>
        <w:r w:rsidRPr="008736D4">
          <w:rPr>
            <w:rFonts w:ascii="Times New Roman" w:hAnsi="Times New Roman" w:cs="Times New Roman"/>
          </w:rPr>
          <w:fldChar w:fldCharType="separate"/>
        </w:r>
        <w:r w:rsidR="00012790" w:rsidRPr="00012790">
          <w:rPr>
            <w:rFonts w:ascii="Times New Roman" w:hAnsi="Times New Roman" w:cs="Times New Roman"/>
            <w:noProof/>
            <w:lang w:val="it-IT"/>
          </w:rPr>
          <w:t>5</w:t>
        </w:r>
        <w:r w:rsidRPr="008736D4">
          <w:rPr>
            <w:rFonts w:ascii="Times New Roman" w:hAnsi="Times New Roman" w:cs="Times New Roman"/>
          </w:rPr>
          <w:fldChar w:fldCharType="end"/>
        </w:r>
      </w:p>
    </w:sdtContent>
  </w:sdt>
  <w:p w:rsidR="005B017A" w:rsidRDefault="005B017A">
    <w:pPr>
      <w:pBdr>
        <w:top w:val="nil"/>
        <w:left w:val="nil"/>
        <w:bottom w:val="nil"/>
        <w:right w:val="nil"/>
        <w:between w:val="nil"/>
      </w:pBdr>
      <w:tabs>
        <w:tab w:val="center" w:pos="4819"/>
        <w:tab w:val="right" w:pos="9638"/>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416682"/>
      <w:docPartObj>
        <w:docPartGallery w:val="Page Numbers (Bottom of Page)"/>
        <w:docPartUnique/>
      </w:docPartObj>
    </w:sdtPr>
    <w:sdtEndPr>
      <w:rPr>
        <w:rFonts w:ascii="Times New Roman" w:hAnsi="Times New Roman" w:cs="Times New Roman"/>
      </w:rPr>
    </w:sdtEndPr>
    <w:sdtContent>
      <w:p w:rsidR="00CB0A26" w:rsidRPr="008736D4" w:rsidRDefault="00CB0A26">
        <w:pPr>
          <w:pStyle w:val="Pidipagina"/>
          <w:jc w:val="center"/>
          <w:rPr>
            <w:rFonts w:ascii="Times New Roman" w:hAnsi="Times New Roman" w:cs="Times New Roman"/>
          </w:rPr>
        </w:pPr>
        <w:r w:rsidRPr="008736D4">
          <w:rPr>
            <w:rFonts w:ascii="Times New Roman" w:hAnsi="Times New Roman" w:cs="Times New Roman"/>
          </w:rPr>
          <w:fldChar w:fldCharType="begin"/>
        </w:r>
        <w:r w:rsidRPr="008736D4">
          <w:rPr>
            <w:rFonts w:ascii="Times New Roman" w:hAnsi="Times New Roman" w:cs="Times New Roman"/>
          </w:rPr>
          <w:instrText>PAGE   \* MERGEFORMAT</w:instrText>
        </w:r>
        <w:r w:rsidRPr="008736D4">
          <w:rPr>
            <w:rFonts w:ascii="Times New Roman" w:hAnsi="Times New Roman" w:cs="Times New Roman"/>
          </w:rPr>
          <w:fldChar w:fldCharType="separate"/>
        </w:r>
        <w:r w:rsidR="001D6E73" w:rsidRPr="001D6E73">
          <w:rPr>
            <w:rFonts w:ascii="Times New Roman" w:hAnsi="Times New Roman" w:cs="Times New Roman"/>
            <w:noProof/>
            <w:lang w:val="it-IT"/>
          </w:rPr>
          <w:t>1</w:t>
        </w:r>
        <w:r w:rsidRPr="008736D4">
          <w:rPr>
            <w:rFonts w:ascii="Times New Roman" w:hAnsi="Times New Roman" w:cs="Times New Roman"/>
          </w:rPr>
          <w:fldChar w:fldCharType="end"/>
        </w:r>
      </w:p>
    </w:sdtContent>
  </w:sdt>
  <w:p w:rsidR="00527CC9" w:rsidRDefault="00527CC9">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E0A" w:rsidRDefault="00991E0A">
      <w:pPr>
        <w:spacing w:after="0" w:line="240" w:lineRule="auto"/>
      </w:pPr>
      <w:r>
        <w:separator/>
      </w:r>
    </w:p>
  </w:footnote>
  <w:footnote w:type="continuationSeparator" w:id="0">
    <w:p w:rsidR="00991E0A" w:rsidRDefault="00991E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5B017A"/>
    <w:rsid w:val="00012790"/>
    <w:rsid w:val="001D6E73"/>
    <w:rsid w:val="00296DAA"/>
    <w:rsid w:val="00387F02"/>
    <w:rsid w:val="00527CC9"/>
    <w:rsid w:val="005B017A"/>
    <w:rsid w:val="005C4C1B"/>
    <w:rsid w:val="007E5796"/>
    <w:rsid w:val="008736D4"/>
    <w:rsid w:val="00991E0A"/>
    <w:rsid w:val="00BB3A4D"/>
    <w:rsid w:val="00CB0A26"/>
    <w:rsid w:val="00CB4B0C"/>
    <w:rsid w:val="00D547B9"/>
    <w:rsid w:val="00E636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GB"/>
    </w:rPr>
  </w:style>
  <w:style w:type="paragraph" w:styleId="Titolo1">
    <w:name w:val="heading 1"/>
    <w:basedOn w:val="Normale"/>
    <w:next w:val="Normale"/>
    <w:link w:val="Titolo1Carattere"/>
    <w:uiPriority w:val="9"/>
    <w:qFormat/>
    <w:rsid w:val="002C3C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2C3C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Testofumetto">
    <w:name w:val="Balloon Text"/>
    <w:basedOn w:val="Normale"/>
    <w:link w:val="TestofumettoCarattere"/>
    <w:uiPriority w:val="99"/>
    <w:semiHidden/>
    <w:unhideWhenUsed/>
    <w:rsid w:val="002C3C3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3C31"/>
    <w:rPr>
      <w:rFonts w:ascii="Tahoma" w:hAnsi="Tahoma" w:cs="Tahoma"/>
      <w:sz w:val="16"/>
      <w:szCs w:val="16"/>
      <w:lang w:val="en-GB"/>
    </w:rPr>
  </w:style>
  <w:style w:type="character" w:customStyle="1" w:styleId="Titolo1Carattere">
    <w:name w:val="Titolo 1 Carattere"/>
    <w:basedOn w:val="Carpredefinitoparagrafo"/>
    <w:link w:val="Titolo1"/>
    <w:uiPriority w:val="9"/>
    <w:rsid w:val="002C3C31"/>
    <w:rPr>
      <w:rFonts w:asciiTheme="majorHAnsi" w:eastAsiaTheme="majorEastAsia" w:hAnsiTheme="majorHAnsi" w:cstheme="majorBidi"/>
      <w:b/>
      <w:bCs/>
      <w:color w:val="365F91" w:themeColor="accent1" w:themeShade="BF"/>
      <w:sz w:val="28"/>
      <w:szCs w:val="28"/>
      <w:lang w:val="en-GB"/>
    </w:rPr>
  </w:style>
  <w:style w:type="character" w:customStyle="1" w:styleId="TitoloCarattere">
    <w:name w:val="Titolo Carattere"/>
    <w:basedOn w:val="Carpredefinitoparagrafo"/>
    <w:link w:val="Titolo"/>
    <w:uiPriority w:val="10"/>
    <w:rsid w:val="002C3C31"/>
    <w:rPr>
      <w:rFonts w:asciiTheme="majorHAnsi" w:eastAsiaTheme="majorEastAsia" w:hAnsiTheme="majorHAnsi" w:cstheme="majorBidi"/>
      <w:color w:val="17365D" w:themeColor="text2" w:themeShade="BF"/>
      <w:spacing w:val="5"/>
      <w:kern w:val="28"/>
      <w:sz w:val="52"/>
      <w:szCs w:val="52"/>
      <w:lang w:val="en-GB"/>
    </w:rPr>
  </w:style>
  <w:style w:type="paragraph" w:styleId="Sottotitolo">
    <w:name w:val="Subtitle"/>
    <w:basedOn w:val="Normale"/>
    <w:next w:val="Normale"/>
    <w:link w:val="SottotitoloCarattere"/>
    <w:rPr>
      <w:rFonts w:ascii="Cambria" w:eastAsia="Cambria" w:hAnsi="Cambria" w:cs="Cambria"/>
      <w:i/>
      <w:color w:val="4F81BD"/>
      <w:sz w:val="24"/>
      <w:szCs w:val="24"/>
    </w:rPr>
  </w:style>
  <w:style w:type="character" w:customStyle="1" w:styleId="SottotitoloCarattere">
    <w:name w:val="Sottotitolo Carattere"/>
    <w:basedOn w:val="Carpredefinitoparagrafo"/>
    <w:link w:val="Sottotitolo"/>
    <w:uiPriority w:val="11"/>
    <w:rsid w:val="002C3C31"/>
    <w:rPr>
      <w:rFonts w:asciiTheme="majorHAnsi" w:eastAsiaTheme="majorEastAsia" w:hAnsiTheme="majorHAnsi" w:cstheme="majorBidi"/>
      <w:i/>
      <w:iCs/>
      <w:color w:val="4F81BD" w:themeColor="accent1"/>
      <w:spacing w:val="15"/>
      <w:sz w:val="24"/>
      <w:szCs w:val="24"/>
      <w:lang w:val="en-GB"/>
    </w:rPr>
  </w:style>
  <w:style w:type="paragraph" w:styleId="Paragrafoelenco">
    <w:name w:val="List Paragraph"/>
    <w:basedOn w:val="Normale"/>
    <w:uiPriority w:val="34"/>
    <w:qFormat/>
    <w:rsid w:val="002C3C31"/>
    <w:pPr>
      <w:ind w:left="720"/>
      <w:contextualSpacing/>
    </w:pPr>
  </w:style>
  <w:style w:type="table" w:styleId="Sfondochiaro-Colore3">
    <w:name w:val="Light Shading Accent 3"/>
    <w:basedOn w:val="Tabellanormale"/>
    <w:uiPriority w:val="60"/>
    <w:rsid w:val="004C110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Elencochiaro-Colore3">
    <w:name w:val="Light List Accent 3"/>
    <w:basedOn w:val="Tabellanormale"/>
    <w:uiPriority w:val="61"/>
    <w:rsid w:val="004C110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fondochiaro-Colore1">
    <w:name w:val="Light Shading Accent 1"/>
    <w:basedOn w:val="Tabellanormale"/>
    <w:uiPriority w:val="60"/>
    <w:rsid w:val="004C110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Intestazione">
    <w:name w:val="header"/>
    <w:basedOn w:val="Normale"/>
    <w:link w:val="IntestazioneCarattere"/>
    <w:uiPriority w:val="99"/>
    <w:unhideWhenUsed/>
    <w:rsid w:val="009B526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B5263"/>
    <w:rPr>
      <w:lang w:val="en-GB"/>
    </w:rPr>
  </w:style>
  <w:style w:type="paragraph" w:styleId="Pidipagina">
    <w:name w:val="footer"/>
    <w:basedOn w:val="Normale"/>
    <w:link w:val="PidipaginaCarattere"/>
    <w:uiPriority w:val="99"/>
    <w:unhideWhenUsed/>
    <w:rsid w:val="009B526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B5263"/>
    <w:rPr>
      <w:lang w:val="en-GB"/>
    </w:rPr>
  </w:style>
  <w:style w:type="table" w:customStyle="1" w:styleId="a">
    <w:basedOn w:val="TableNormal"/>
    <w:pPr>
      <w:spacing w:after="0" w:line="240" w:lineRule="auto"/>
    </w:pPr>
    <w:rPr>
      <w:color w:val="366091"/>
    </w:rPr>
    <w:tblPr>
      <w:tblStyleRowBandSize w:val="1"/>
      <w:tblStyleColBandSize w:val="1"/>
      <w:tblCellMar>
        <w:left w:w="108" w:type="dxa"/>
        <w:right w:w="108" w:type="dxa"/>
      </w:tblCellMar>
    </w:tblPr>
    <w:tblStylePr w:type="fir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0">
    <w:basedOn w:val="TableNormal"/>
    <w:pPr>
      <w:spacing w:after="0" w:line="240" w:lineRule="auto"/>
    </w:pPr>
    <w:rPr>
      <w:color w:val="366091"/>
    </w:rPr>
    <w:tblPr>
      <w:tblStyleRowBandSize w:val="1"/>
      <w:tblStyleColBandSize w:val="1"/>
      <w:tblCellMar>
        <w:left w:w="108" w:type="dxa"/>
        <w:right w:w="108" w:type="dxa"/>
      </w:tblCellMar>
    </w:tblPr>
    <w:tblStylePr w:type="fir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1">
    <w:basedOn w:val="TableNormal"/>
    <w:pPr>
      <w:spacing w:after="0" w:line="240" w:lineRule="auto"/>
    </w:pPr>
    <w:rPr>
      <w:color w:val="366091"/>
    </w:rPr>
    <w:tblPr>
      <w:tblStyleRowBandSize w:val="1"/>
      <w:tblStyleColBandSize w:val="1"/>
      <w:tblCellMar>
        <w:left w:w="108" w:type="dxa"/>
        <w:right w:w="108" w:type="dxa"/>
      </w:tblCellMar>
    </w:tblPr>
    <w:tblStylePr w:type="fir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2">
    <w:basedOn w:val="TableNormal"/>
    <w:pPr>
      <w:spacing w:after="0" w:line="240" w:lineRule="auto"/>
    </w:pPr>
    <w:rPr>
      <w:color w:val="366091"/>
    </w:rPr>
    <w:tblPr>
      <w:tblStyleRowBandSize w:val="1"/>
      <w:tblStyleColBandSize w:val="1"/>
      <w:tblCellMar>
        <w:left w:w="108" w:type="dxa"/>
        <w:right w:w="108" w:type="dxa"/>
      </w:tblCellMar>
    </w:tblPr>
    <w:tblStylePr w:type="fir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3">
    <w:basedOn w:val="TableNormal"/>
    <w:pPr>
      <w:spacing w:after="0" w:line="240" w:lineRule="auto"/>
    </w:pPr>
    <w:rPr>
      <w:color w:val="366091"/>
    </w:rPr>
    <w:tblPr>
      <w:tblStyleRowBandSize w:val="1"/>
      <w:tblStyleColBandSize w:val="1"/>
      <w:tblCellMar>
        <w:left w:w="108" w:type="dxa"/>
        <w:right w:w="108" w:type="dxa"/>
      </w:tblCellMar>
    </w:tblPr>
    <w:tblStylePr w:type="fir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4">
    <w:basedOn w:val="TableNormal"/>
    <w:pPr>
      <w:spacing w:after="0" w:line="240" w:lineRule="auto"/>
    </w:pPr>
    <w:rPr>
      <w:color w:val="366091"/>
    </w:rPr>
    <w:tblPr>
      <w:tblStyleRowBandSize w:val="1"/>
      <w:tblStyleColBandSize w:val="1"/>
      <w:tblCellMar>
        <w:left w:w="108" w:type="dxa"/>
        <w:right w:w="108" w:type="dxa"/>
      </w:tblCellMar>
    </w:tblPr>
    <w:tblStylePr w:type="fir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5">
    <w:basedOn w:val="TableNormal"/>
    <w:pPr>
      <w:spacing w:after="0" w:line="240" w:lineRule="auto"/>
    </w:pPr>
    <w:rPr>
      <w:color w:val="366091"/>
    </w:rPr>
    <w:tblPr>
      <w:tblStyleRowBandSize w:val="1"/>
      <w:tblStyleColBandSize w:val="1"/>
      <w:tblCellMar>
        <w:left w:w="108" w:type="dxa"/>
        <w:right w:w="108" w:type="dxa"/>
      </w:tblCellMar>
    </w:tblPr>
    <w:tblStylePr w:type="fir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6">
    <w:basedOn w:val="TableNormal"/>
    <w:pPr>
      <w:spacing w:after="0" w:line="240" w:lineRule="auto"/>
    </w:pPr>
    <w:rPr>
      <w:color w:val="366091"/>
    </w:rPr>
    <w:tblPr>
      <w:tblStyleRowBandSize w:val="1"/>
      <w:tblStyleColBandSize w:val="1"/>
      <w:tblCellMar>
        <w:left w:w="108" w:type="dxa"/>
        <w:right w:w="108" w:type="dxa"/>
      </w:tblCellMar>
    </w:tblPr>
    <w:tblStylePr w:type="fir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7">
    <w:basedOn w:val="TableNormal"/>
    <w:pPr>
      <w:spacing w:after="0" w:line="240" w:lineRule="auto"/>
    </w:pPr>
    <w:rPr>
      <w:color w:val="366091"/>
    </w:rPr>
    <w:tblPr>
      <w:tblStyleRowBandSize w:val="1"/>
      <w:tblStyleColBandSize w:val="1"/>
      <w:tblCellMar>
        <w:left w:w="108" w:type="dxa"/>
        <w:right w:w="108" w:type="dxa"/>
      </w:tblCellMar>
    </w:tblPr>
    <w:tblStylePr w:type="fir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8">
    <w:basedOn w:val="TableNormal"/>
    <w:pPr>
      <w:spacing w:after="0" w:line="240" w:lineRule="auto"/>
    </w:pPr>
    <w:rPr>
      <w:color w:val="366091"/>
    </w:rPr>
    <w:tblPr>
      <w:tblStyleRowBandSize w:val="1"/>
      <w:tblStyleColBandSize w:val="1"/>
      <w:tblCellMar>
        <w:left w:w="108" w:type="dxa"/>
        <w:right w:w="108" w:type="dxa"/>
      </w:tblCellMar>
    </w:tblPr>
    <w:tblStylePr w:type="fir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9">
    <w:basedOn w:val="TableNormal"/>
    <w:pPr>
      <w:spacing w:after="0" w:line="240" w:lineRule="auto"/>
    </w:pPr>
    <w:rPr>
      <w:color w:val="366091"/>
    </w:rPr>
    <w:tblPr>
      <w:tblStyleRowBandSize w:val="1"/>
      <w:tblStyleColBandSize w:val="1"/>
      <w:tblCellMar>
        <w:left w:w="108" w:type="dxa"/>
        <w:right w:w="108" w:type="dxa"/>
      </w:tblCellMar>
    </w:tblPr>
    <w:tblStylePr w:type="fir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Enfasiintensa">
    <w:name w:val="Intense Emphasis"/>
    <w:basedOn w:val="Carpredefinitoparagrafo"/>
    <w:uiPriority w:val="21"/>
    <w:qFormat/>
    <w:rsid w:val="00296DAA"/>
    <w:rPr>
      <w:b/>
      <w:bCs/>
      <w:i/>
      <w:iCs/>
      <w:color w:val="4F81BD" w:themeColor="accent1"/>
    </w:rPr>
  </w:style>
  <w:style w:type="paragraph" w:styleId="Nessunaspaziatura">
    <w:name w:val="No Spacing"/>
    <w:uiPriority w:val="1"/>
    <w:qFormat/>
    <w:rsid w:val="00296DAA"/>
    <w:pPr>
      <w:spacing w:after="0" w:line="240" w:lineRule="auto"/>
    </w:pPr>
    <w:rPr>
      <w:lang w:val="en-GB"/>
    </w:rPr>
  </w:style>
  <w:style w:type="character" w:styleId="Collegamentoipertestuale">
    <w:name w:val="Hyperlink"/>
    <w:basedOn w:val="Carpredefinitoparagrafo"/>
    <w:uiPriority w:val="99"/>
    <w:unhideWhenUsed/>
    <w:rsid w:val="00012790"/>
    <w:rPr>
      <w:color w:val="0000FF" w:themeColor="hyperlink"/>
      <w:u w:val="single"/>
    </w:rPr>
  </w:style>
  <w:style w:type="paragraph" w:styleId="PreformattatoHTML">
    <w:name w:val="HTML Preformatted"/>
    <w:basedOn w:val="Normale"/>
    <w:link w:val="PreformattatoHTMLCarattere"/>
    <w:uiPriority w:val="99"/>
    <w:unhideWhenUsed/>
    <w:rsid w:val="00012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t-IT"/>
    </w:rPr>
  </w:style>
  <w:style w:type="character" w:customStyle="1" w:styleId="PreformattatoHTMLCarattere">
    <w:name w:val="Preformattato HTML Carattere"/>
    <w:basedOn w:val="Carpredefinitoparagrafo"/>
    <w:link w:val="PreformattatoHTML"/>
    <w:uiPriority w:val="99"/>
    <w:rsid w:val="00012790"/>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GB"/>
    </w:rPr>
  </w:style>
  <w:style w:type="paragraph" w:styleId="Titolo1">
    <w:name w:val="heading 1"/>
    <w:basedOn w:val="Normale"/>
    <w:next w:val="Normale"/>
    <w:link w:val="Titolo1Carattere"/>
    <w:uiPriority w:val="9"/>
    <w:qFormat/>
    <w:rsid w:val="002C3C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2C3C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Testofumetto">
    <w:name w:val="Balloon Text"/>
    <w:basedOn w:val="Normale"/>
    <w:link w:val="TestofumettoCarattere"/>
    <w:uiPriority w:val="99"/>
    <w:semiHidden/>
    <w:unhideWhenUsed/>
    <w:rsid w:val="002C3C3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3C31"/>
    <w:rPr>
      <w:rFonts w:ascii="Tahoma" w:hAnsi="Tahoma" w:cs="Tahoma"/>
      <w:sz w:val="16"/>
      <w:szCs w:val="16"/>
      <w:lang w:val="en-GB"/>
    </w:rPr>
  </w:style>
  <w:style w:type="character" w:customStyle="1" w:styleId="Titolo1Carattere">
    <w:name w:val="Titolo 1 Carattere"/>
    <w:basedOn w:val="Carpredefinitoparagrafo"/>
    <w:link w:val="Titolo1"/>
    <w:uiPriority w:val="9"/>
    <w:rsid w:val="002C3C31"/>
    <w:rPr>
      <w:rFonts w:asciiTheme="majorHAnsi" w:eastAsiaTheme="majorEastAsia" w:hAnsiTheme="majorHAnsi" w:cstheme="majorBidi"/>
      <w:b/>
      <w:bCs/>
      <w:color w:val="365F91" w:themeColor="accent1" w:themeShade="BF"/>
      <w:sz w:val="28"/>
      <w:szCs w:val="28"/>
      <w:lang w:val="en-GB"/>
    </w:rPr>
  </w:style>
  <w:style w:type="character" w:customStyle="1" w:styleId="TitoloCarattere">
    <w:name w:val="Titolo Carattere"/>
    <w:basedOn w:val="Carpredefinitoparagrafo"/>
    <w:link w:val="Titolo"/>
    <w:uiPriority w:val="10"/>
    <w:rsid w:val="002C3C31"/>
    <w:rPr>
      <w:rFonts w:asciiTheme="majorHAnsi" w:eastAsiaTheme="majorEastAsia" w:hAnsiTheme="majorHAnsi" w:cstheme="majorBidi"/>
      <w:color w:val="17365D" w:themeColor="text2" w:themeShade="BF"/>
      <w:spacing w:val="5"/>
      <w:kern w:val="28"/>
      <w:sz w:val="52"/>
      <w:szCs w:val="52"/>
      <w:lang w:val="en-GB"/>
    </w:rPr>
  </w:style>
  <w:style w:type="paragraph" w:styleId="Sottotitolo">
    <w:name w:val="Subtitle"/>
    <w:basedOn w:val="Normale"/>
    <w:next w:val="Normale"/>
    <w:link w:val="SottotitoloCarattere"/>
    <w:rPr>
      <w:rFonts w:ascii="Cambria" w:eastAsia="Cambria" w:hAnsi="Cambria" w:cs="Cambria"/>
      <w:i/>
      <w:color w:val="4F81BD"/>
      <w:sz w:val="24"/>
      <w:szCs w:val="24"/>
    </w:rPr>
  </w:style>
  <w:style w:type="character" w:customStyle="1" w:styleId="SottotitoloCarattere">
    <w:name w:val="Sottotitolo Carattere"/>
    <w:basedOn w:val="Carpredefinitoparagrafo"/>
    <w:link w:val="Sottotitolo"/>
    <w:uiPriority w:val="11"/>
    <w:rsid w:val="002C3C31"/>
    <w:rPr>
      <w:rFonts w:asciiTheme="majorHAnsi" w:eastAsiaTheme="majorEastAsia" w:hAnsiTheme="majorHAnsi" w:cstheme="majorBidi"/>
      <w:i/>
      <w:iCs/>
      <w:color w:val="4F81BD" w:themeColor="accent1"/>
      <w:spacing w:val="15"/>
      <w:sz w:val="24"/>
      <w:szCs w:val="24"/>
      <w:lang w:val="en-GB"/>
    </w:rPr>
  </w:style>
  <w:style w:type="paragraph" w:styleId="Paragrafoelenco">
    <w:name w:val="List Paragraph"/>
    <w:basedOn w:val="Normale"/>
    <w:uiPriority w:val="34"/>
    <w:qFormat/>
    <w:rsid w:val="002C3C31"/>
    <w:pPr>
      <w:ind w:left="720"/>
      <w:contextualSpacing/>
    </w:pPr>
  </w:style>
  <w:style w:type="table" w:styleId="Sfondochiaro-Colore3">
    <w:name w:val="Light Shading Accent 3"/>
    <w:basedOn w:val="Tabellanormale"/>
    <w:uiPriority w:val="60"/>
    <w:rsid w:val="004C110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Elencochiaro-Colore3">
    <w:name w:val="Light List Accent 3"/>
    <w:basedOn w:val="Tabellanormale"/>
    <w:uiPriority w:val="61"/>
    <w:rsid w:val="004C110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fondochiaro-Colore1">
    <w:name w:val="Light Shading Accent 1"/>
    <w:basedOn w:val="Tabellanormale"/>
    <w:uiPriority w:val="60"/>
    <w:rsid w:val="004C110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Intestazione">
    <w:name w:val="header"/>
    <w:basedOn w:val="Normale"/>
    <w:link w:val="IntestazioneCarattere"/>
    <w:uiPriority w:val="99"/>
    <w:unhideWhenUsed/>
    <w:rsid w:val="009B526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B5263"/>
    <w:rPr>
      <w:lang w:val="en-GB"/>
    </w:rPr>
  </w:style>
  <w:style w:type="paragraph" w:styleId="Pidipagina">
    <w:name w:val="footer"/>
    <w:basedOn w:val="Normale"/>
    <w:link w:val="PidipaginaCarattere"/>
    <w:uiPriority w:val="99"/>
    <w:unhideWhenUsed/>
    <w:rsid w:val="009B526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B5263"/>
    <w:rPr>
      <w:lang w:val="en-GB"/>
    </w:rPr>
  </w:style>
  <w:style w:type="table" w:customStyle="1" w:styleId="a">
    <w:basedOn w:val="TableNormal"/>
    <w:pPr>
      <w:spacing w:after="0" w:line="240" w:lineRule="auto"/>
    </w:pPr>
    <w:rPr>
      <w:color w:val="366091"/>
    </w:rPr>
    <w:tblPr>
      <w:tblStyleRowBandSize w:val="1"/>
      <w:tblStyleColBandSize w:val="1"/>
      <w:tblCellMar>
        <w:left w:w="108" w:type="dxa"/>
        <w:right w:w="108" w:type="dxa"/>
      </w:tblCellMar>
    </w:tblPr>
    <w:tblStylePr w:type="fir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0">
    <w:basedOn w:val="TableNormal"/>
    <w:pPr>
      <w:spacing w:after="0" w:line="240" w:lineRule="auto"/>
    </w:pPr>
    <w:rPr>
      <w:color w:val="366091"/>
    </w:rPr>
    <w:tblPr>
      <w:tblStyleRowBandSize w:val="1"/>
      <w:tblStyleColBandSize w:val="1"/>
      <w:tblCellMar>
        <w:left w:w="108" w:type="dxa"/>
        <w:right w:w="108" w:type="dxa"/>
      </w:tblCellMar>
    </w:tblPr>
    <w:tblStylePr w:type="fir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1">
    <w:basedOn w:val="TableNormal"/>
    <w:pPr>
      <w:spacing w:after="0" w:line="240" w:lineRule="auto"/>
    </w:pPr>
    <w:rPr>
      <w:color w:val="366091"/>
    </w:rPr>
    <w:tblPr>
      <w:tblStyleRowBandSize w:val="1"/>
      <w:tblStyleColBandSize w:val="1"/>
      <w:tblCellMar>
        <w:left w:w="108" w:type="dxa"/>
        <w:right w:w="108" w:type="dxa"/>
      </w:tblCellMar>
    </w:tblPr>
    <w:tblStylePr w:type="fir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2">
    <w:basedOn w:val="TableNormal"/>
    <w:pPr>
      <w:spacing w:after="0" w:line="240" w:lineRule="auto"/>
    </w:pPr>
    <w:rPr>
      <w:color w:val="366091"/>
    </w:rPr>
    <w:tblPr>
      <w:tblStyleRowBandSize w:val="1"/>
      <w:tblStyleColBandSize w:val="1"/>
      <w:tblCellMar>
        <w:left w:w="108" w:type="dxa"/>
        <w:right w:w="108" w:type="dxa"/>
      </w:tblCellMar>
    </w:tblPr>
    <w:tblStylePr w:type="fir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3">
    <w:basedOn w:val="TableNormal"/>
    <w:pPr>
      <w:spacing w:after="0" w:line="240" w:lineRule="auto"/>
    </w:pPr>
    <w:rPr>
      <w:color w:val="366091"/>
    </w:rPr>
    <w:tblPr>
      <w:tblStyleRowBandSize w:val="1"/>
      <w:tblStyleColBandSize w:val="1"/>
      <w:tblCellMar>
        <w:left w:w="108" w:type="dxa"/>
        <w:right w:w="108" w:type="dxa"/>
      </w:tblCellMar>
    </w:tblPr>
    <w:tblStylePr w:type="fir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4">
    <w:basedOn w:val="TableNormal"/>
    <w:pPr>
      <w:spacing w:after="0" w:line="240" w:lineRule="auto"/>
    </w:pPr>
    <w:rPr>
      <w:color w:val="366091"/>
    </w:rPr>
    <w:tblPr>
      <w:tblStyleRowBandSize w:val="1"/>
      <w:tblStyleColBandSize w:val="1"/>
      <w:tblCellMar>
        <w:left w:w="108" w:type="dxa"/>
        <w:right w:w="108" w:type="dxa"/>
      </w:tblCellMar>
    </w:tblPr>
    <w:tblStylePr w:type="fir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5">
    <w:basedOn w:val="TableNormal"/>
    <w:pPr>
      <w:spacing w:after="0" w:line="240" w:lineRule="auto"/>
    </w:pPr>
    <w:rPr>
      <w:color w:val="366091"/>
    </w:rPr>
    <w:tblPr>
      <w:tblStyleRowBandSize w:val="1"/>
      <w:tblStyleColBandSize w:val="1"/>
      <w:tblCellMar>
        <w:left w:w="108" w:type="dxa"/>
        <w:right w:w="108" w:type="dxa"/>
      </w:tblCellMar>
    </w:tblPr>
    <w:tblStylePr w:type="fir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6">
    <w:basedOn w:val="TableNormal"/>
    <w:pPr>
      <w:spacing w:after="0" w:line="240" w:lineRule="auto"/>
    </w:pPr>
    <w:rPr>
      <w:color w:val="366091"/>
    </w:rPr>
    <w:tblPr>
      <w:tblStyleRowBandSize w:val="1"/>
      <w:tblStyleColBandSize w:val="1"/>
      <w:tblCellMar>
        <w:left w:w="108" w:type="dxa"/>
        <w:right w:w="108" w:type="dxa"/>
      </w:tblCellMar>
    </w:tblPr>
    <w:tblStylePr w:type="fir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7">
    <w:basedOn w:val="TableNormal"/>
    <w:pPr>
      <w:spacing w:after="0" w:line="240" w:lineRule="auto"/>
    </w:pPr>
    <w:rPr>
      <w:color w:val="366091"/>
    </w:rPr>
    <w:tblPr>
      <w:tblStyleRowBandSize w:val="1"/>
      <w:tblStyleColBandSize w:val="1"/>
      <w:tblCellMar>
        <w:left w:w="108" w:type="dxa"/>
        <w:right w:w="108" w:type="dxa"/>
      </w:tblCellMar>
    </w:tblPr>
    <w:tblStylePr w:type="fir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8">
    <w:basedOn w:val="TableNormal"/>
    <w:pPr>
      <w:spacing w:after="0" w:line="240" w:lineRule="auto"/>
    </w:pPr>
    <w:rPr>
      <w:color w:val="366091"/>
    </w:rPr>
    <w:tblPr>
      <w:tblStyleRowBandSize w:val="1"/>
      <w:tblStyleColBandSize w:val="1"/>
      <w:tblCellMar>
        <w:left w:w="108" w:type="dxa"/>
        <w:right w:w="108" w:type="dxa"/>
      </w:tblCellMar>
    </w:tblPr>
    <w:tblStylePr w:type="fir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9">
    <w:basedOn w:val="TableNormal"/>
    <w:pPr>
      <w:spacing w:after="0" w:line="240" w:lineRule="auto"/>
    </w:pPr>
    <w:rPr>
      <w:color w:val="366091"/>
    </w:rPr>
    <w:tblPr>
      <w:tblStyleRowBandSize w:val="1"/>
      <w:tblStyleColBandSize w:val="1"/>
      <w:tblCellMar>
        <w:left w:w="108" w:type="dxa"/>
        <w:right w:w="108" w:type="dxa"/>
      </w:tblCellMar>
    </w:tblPr>
    <w:tblStylePr w:type="fir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Enfasiintensa">
    <w:name w:val="Intense Emphasis"/>
    <w:basedOn w:val="Carpredefinitoparagrafo"/>
    <w:uiPriority w:val="21"/>
    <w:qFormat/>
    <w:rsid w:val="00296DAA"/>
    <w:rPr>
      <w:b/>
      <w:bCs/>
      <w:i/>
      <w:iCs/>
      <w:color w:val="4F81BD" w:themeColor="accent1"/>
    </w:rPr>
  </w:style>
  <w:style w:type="paragraph" w:styleId="Nessunaspaziatura">
    <w:name w:val="No Spacing"/>
    <w:uiPriority w:val="1"/>
    <w:qFormat/>
    <w:rsid w:val="00296DAA"/>
    <w:pPr>
      <w:spacing w:after="0" w:line="240" w:lineRule="auto"/>
    </w:pPr>
    <w:rPr>
      <w:lang w:val="en-GB"/>
    </w:rPr>
  </w:style>
  <w:style w:type="character" w:styleId="Collegamentoipertestuale">
    <w:name w:val="Hyperlink"/>
    <w:basedOn w:val="Carpredefinitoparagrafo"/>
    <w:uiPriority w:val="99"/>
    <w:unhideWhenUsed/>
    <w:rsid w:val="00012790"/>
    <w:rPr>
      <w:color w:val="0000FF" w:themeColor="hyperlink"/>
      <w:u w:val="single"/>
    </w:rPr>
  </w:style>
  <w:style w:type="paragraph" w:styleId="PreformattatoHTML">
    <w:name w:val="HTML Preformatted"/>
    <w:basedOn w:val="Normale"/>
    <w:link w:val="PreformattatoHTMLCarattere"/>
    <w:uiPriority w:val="99"/>
    <w:unhideWhenUsed/>
    <w:rsid w:val="00012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t-IT"/>
    </w:rPr>
  </w:style>
  <w:style w:type="character" w:customStyle="1" w:styleId="PreformattatoHTMLCarattere">
    <w:name w:val="Preformattato HTML Carattere"/>
    <w:basedOn w:val="Carpredefinitoparagrafo"/>
    <w:link w:val="PreformattatoHTML"/>
    <w:uiPriority w:val="99"/>
    <w:rsid w:val="0001279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ola.calza@unito.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mailto:sara.morandi@unito.it"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aola.calza@unit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UC9jlsKCgsGv98/DcJODM5OceA==">AMUW2mWZgZEtyLO8h0WQZsW9IO2rTlBBXDY+GKostMQzH/u/eK5Q9e4nqnDUjAtgbC5T+NFlZPgSmok72S3SFQaFPuwrDL9O8+niElVUr80C8OVKnDB2MI/sSzQ4JB1u65JeRg46lE6SRmWNsKe5UeDwoY8o2k27Z27J82AymXGO/FNYnTbpV9c=</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997E190-683D-40BD-824F-997E28A08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1963</Words>
  <Characters>11191</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Frida</dc:creator>
  <cp:lastModifiedBy>Sofia Frida</cp:lastModifiedBy>
  <cp:revision>9</cp:revision>
  <dcterms:created xsi:type="dcterms:W3CDTF">2020-02-26T14:34:00Z</dcterms:created>
  <dcterms:modified xsi:type="dcterms:W3CDTF">2020-03-31T09:54:00Z</dcterms:modified>
</cp:coreProperties>
</file>