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A5D3" w14:textId="51B38641" w:rsidR="00E004C4" w:rsidRPr="00210209" w:rsidRDefault="006261FE" w:rsidP="00F55610">
      <w:pPr>
        <w:pBdr>
          <w:bottom w:val="single" w:sz="4" w:space="1" w:color="auto"/>
        </w:pBdr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Ore e Partecipanti</w:t>
      </w:r>
    </w:p>
    <w:p w14:paraId="0BFD5F88" w14:textId="77777777" w:rsidR="00210209" w:rsidRPr="00210209" w:rsidRDefault="00210209" w:rsidP="00210209">
      <w:pPr>
        <w:rPr>
          <w:rStyle w:val="st"/>
          <w:rFonts w:ascii="Arial" w:hAnsi="Arial" w:cs="Arial"/>
        </w:rPr>
      </w:pPr>
    </w:p>
    <w:p w14:paraId="211DD2A2" w14:textId="77777777" w:rsidR="0038580F" w:rsidRPr="00210209" w:rsidRDefault="00C80450" w:rsidP="007D34B9">
      <w:pPr>
        <w:rPr>
          <w:rStyle w:val="st"/>
          <w:rFonts w:ascii="Arial" w:hAnsi="Arial" w:cs="Arial"/>
          <w:i/>
          <w:lang w:val="en-US"/>
        </w:rPr>
      </w:pPr>
      <w:r>
        <w:rPr>
          <w:rStyle w:val="st"/>
          <w:rFonts w:ascii="Arial" w:hAnsi="Arial" w:cs="Arial"/>
          <w:lang w:val="en-US"/>
        </w:rPr>
        <w:tab/>
      </w:r>
      <w:r>
        <w:rPr>
          <w:rStyle w:val="st"/>
          <w:rFonts w:ascii="Arial" w:hAnsi="Arial" w:cs="Arial"/>
          <w:lang w:val="en-US"/>
        </w:rPr>
        <w:tab/>
      </w:r>
      <w:r>
        <w:rPr>
          <w:rStyle w:val="st"/>
          <w:rFonts w:ascii="Arial" w:hAnsi="Arial" w:cs="Arial"/>
          <w:lang w:val="en-US"/>
        </w:rPr>
        <w:tab/>
      </w:r>
      <w:r w:rsidR="00E631E9" w:rsidRPr="00210209">
        <w:rPr>
          <w:rStyle w:val="st"/>
          <w:rFonts w:ascii="Arial" w:hAnsi="Arial" w:cs="Arial"/>
          <w:lang w:val="en-US"/>
        </w:rPr>
        <w:tab/>
      </w:r>
      <w:r w:rsidR="00E631E9" w:rsidRPr="00210209">
        <w:rPr>
          <w:rStyle w:val="st"/>
          <w:rFonts w:ascii="Arial" w:hAnsi="Arial" w:cs="Arial"/>
          <w:lang w:val="en-US"/>
        </w:rPr>
        <w:tab/>
      </w:r>
      <w:r w:rsidR="00E631E9" w:rsidRPr="00210209">
        <w:rPr>
          <w:rStyle w:val="st"/>
          <w:rFonts w:ascii="Arial" w:hAnsi="Arial" w:cs="Arial"/>
          <w:lang w:val="en-US"/>
        </w:rPr>
        <w:tab/>
      </w:r>
      <w:r w:rsidR="00E631E9" w:rsidRPr="00210209">
        <w:rPr>
          <w:rStyle w:val="st"/>
          <w:rFonts w:ascii="Arial" w:hAnsi="Arial" w:cs="Arial"/>
          <w:lang w:val="en-US"/>
        </w:rPr>
        <w:tab/>
      </w:r>
      <w:r>
        <w:rPr>
          <w:rStyle w:val="st"/>
          <w:rFonts w:ascii="Arial" w:hAnsi="Arial" w:cs="Arial"/>
          <w:lang w:val="en-US"/>
        </w:rPr>
        <w:tab/>
      </w:r>
    </w:p>
    <w:p w14:paraId="33CFFE25" w14:textId="5C92043A" w:rsidR="006261FE" w:rsidRDefault="006261FE" w:rsidP="004864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5,6 giugno 2019                                                                            24 hours</w:t>
      </w:r>
    </w:p>
    <w:p w14:paraId="412FFD34" w14:textId="4DCACF32" w:rsidR="006261FE" w:rsidRDefault="006261FE" w:rsidP="004864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5,6 settembre 2019                                                                       16 hours</w:t>
      </w:r>
    </w:p>
    <w:p w14:paraId="6542BB3F" w14:textId="156A8DD6" w:rsidR="004864B0" w:rsidRPr="004864B0" w:rsidRDefault="00671E43" w:rsidP="004864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 Attendance of ESRB ASC meeting on March 11, 2020        </w:t>
      </w:r>
      <w:r w:rsidR="004864B0" w:rsidRPr="004864B0">
        <w:rPr>
          <w:rFonts w:ascii="Arial" w:hAnsi="Arial" w:cs="Arial"/>
          <w:lang w:val="en-US"/>
        </w:rPr>
        <w:t>4</w:t>
      </w:r>
      <w:r w:rsidR="0013792D" w:rsidRPr="004864B0">
        <w:rPr>
          <w:rFonts w:ascii="Arial" w:hAnsi="Arial" w:cs="Arial"/>
          <w:lang w:val="en-US"/>
        </w:rPr>
        <w:t xml:space="preserve"> hours </w:t>
      </w:r>
    </w:p>
    <w:p w14:paraId="4F6D3459" w14:textId="56298CF2" w:rsidR="00671E43" w:rsidRPr="004864B0" w:rsidRDefault="00671E43" w:rsidP="00C33EF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864B0">
        <w:rPr>
          <w:rFonts w:ascii="Arial" w:hAnsi="Arial" w:cs="Arial"/>
          <w:lang w:val="en-US"/>
        </w:rPr>
        <w:t xml:space="preserve">Preparation of ESRB ASC meeting of March 11, 2020                 </w:t>
      </w:r>
      <w:r w:rsidR="004864B0">
        <w:rPr>
          <w:rFonts w:ascii="Arial" w:hAnsi="Arial" w:cs="Arial"/>
          <w:lang w:val="en-US"/>
        </w:rPr>
        <w:t>12 hours</w:t>
      </w:r>
    </w:p>
    <w:p w14:paraId="783F0B36" w14:textId="72731186" w:rsidR="00E004C4" w:rsidRPr="00210209" w:rsidRDefault="00671E43" w:rsidP="004864B0">
      <w:pPr>
        <w:pStyle w:val="ListParagraph"/>
        <w:numPr>
          <w:ilvl w:val="0"/>
          <w:numId w:val="1"/>
        </w:numPr>
        <w:rPr>
          <w:rStyle w:val="st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 attendance of ESRB ASC Meeting of March 13, 2020          </w:t>
      </w:r>
      <w:r w:rsidR="004864B0">
        <w:rPr>
          <w:rFonts w:ascii="Arial" w:hAnsi="Arial" w:cs="Arial"/>
          <w:lang w:val="en-US"/>
        </w:rPr>
        <w:t>1 hour</w:t>
      </w:r>
      <w:r>
        <w:rPr>
          <w:rFonts w:ascii="Arial" w:hAnsi="Arial" w:cs="Arial"/>
          <w:lang w:val="en-US"/>
        </w:rPr>
        <w:t xml:space="preserve">   </w:t>
      </w:r>
    </w:p>
    <w:p w14:paraId="259E08A9" w14:textId="77777777" w:rsidR="00E004C4" w:rsidRPr="00210209" w:rsidRDefault="00E004C4" w:rsidP="00F55610">
      <w:pPr>
        <w:jc w:val="center"/>
        <w:rPr>
          <w:rStyle w:val="st"/>
          <w:rFonts w:ascii="Arial" w:hAnsi="Arial" w:cs="Arial"/>
          <w:lang w:val="en-US"/>
        </w:rPr>
      </w:pPr>
    </w:p>
    <w:p w14:paraId="299B7459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 Attendance of WS1 ASC-ATC, April 9, 2hrs        </w:t>
      </w:r>
    </w:p>
    <w:p w14:paraId="4BCB4AF4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WS1ASC-ATC meeting of April 9, 4hrs</w:t>
      </w:r>
    </w:p>
    <w:p w14:paraId="51075D90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74DB1">
        <w:rPr>
          <w:rFonts w:ascii="Arial" w:hAnsi="Arial" w:cs="Arial"/>
          <w:lang w:val="en-US"/>
        </w:rPr>
        <w:t xml:space="preserve">Preparation of changes to Draft Program WS1, </w:t>
      </w:r>
      <w:r>
        <w:rPr>
          <w:rFonts w:ascii="Arial" w:hAnsi="Arial" w:cs="Arial"/>
          <w:lang w:val="en-US"/>
        </w:rPr>
        <w:t xml:space="preserve">April 10-13, </w:t>
      </w:r>
      <w:r w:rsidRPr="00074DB1">
        <w:rPr>
          <w:rFonts w:ascii="Arial" w:hAnsi="Arial" w:cs="Arial"/>
          <w:lang w:val="en-US"/>
        </w:rPr>
        <w:t>8 hrs</w:t>
      </w:r>
    </w:p>
    <w:p w14:paraId="229D3EDF" w14:textId="77777777" w:rsidR="00AE38CA" w:rsidRDefault="00AE38CA" w:rsidP="00AE38CA">
      <w:pPr>
        <w:pStyle w:val="ListParagraph"/>
        <w:rPr>
          <w:rFonts w:ascii="Arial" w:hAnsi="Arial" w:cs="Arial"/>
          <w:lang w:val="en-US"/>
        </w:rPr>
      </w:pPr>
    </w:p>
    <w:p w14:paraId="5C6A403B" w14:textId="3DC7DCFB" w:rsidR="00AE38CA" w:rsidRPr="006261FE" w:rsidRDefault="00AE38CA" w:rsidP="006261F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Attendance, A</w:t>
      </w:r>
      <w:r w:rsidRPr="00074DB1">
        <w:rPr>
          <w:rFonts w:ascii="Arial" w:hAnsi="Arial" w:cs="Arial"/>
          <w:lang w:val="en-US"/>
        </w:rPr>
        <w:t>SC meeting</w:t>
      </w:r>
      <w:r>
        <w:rPr>
          <w:rFonts w:ascii="Arial" w:hAnsi="Arial" w:cs="Arial"/>
          <w:lang w:val="en-US"/>
        </w:rPr>
        <w:t>, April 15, 1.5 hrs</w:t>
      </w:r>
    </w:p>
    <w:p w14:paraId="732F0C3E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comments, April 15, 5 hrs</w:t>
      </w:r>
    </w:p>
    <w:p w14:paraId="6EF5AD8B" w14:textId="77777777" w:rsidR="00AE38CA" w:rsidRPr="00F761E2" w:rsidRDefault="00AE38CA" w:rsidP="00AE38CA">
      <w:pPr>
        <w:rPr>
          <w:rFonts w:ascii="Arial" w:hAnsi="Arial" w:cs="Arial"/>
          <w:lang w:val="en-US"/>
        </w:rPr>
      </w:pPr>
    </w:p>
    <w:p w14:paraId="620F939F" w14:textId="77777777" w:rsidR="00AE38CA" w:rsidRPr="00217696" w:rsidRDefault="00AE38CA" w:rsidP="00AE38CA">
      <w:pPr>
        <w:pStyle w:val="ListParagraph"/>
        <w:rPr>
          <w:rFonts w:ascii="Arial" w:hAnsi="Arial" w:cs="Arial"/>
          <w:lang w:val="en-US"/>
        </w:rPr>
      </w:pPr>
    </w:p>
    <w:p w14:paraId="0A9F2AC8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Attendance, ASC-ATC meeting, April 16, 2 hrs</w:t>
      </w:r>
    </w:p>
    <w:p w14:paraId="17390357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Attendance, WS1 3</w:t>
      </w:r>
      <w:r w:rsidRPr="00133398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Meeting, April 22, 0.5 hrs</w:t>
      </w:r>
    </w:p>
    <w:p w14:paraId="0141DB6E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</w:t>
      </w:r>
      <w:r w:rsidRPr="00074DB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Attendance, WS1 4</w:t>
      </w:r>
      <w:r w:rsidRPr="0013339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Meeting, April 27, 1.40 hrs</w:t>
      </w:r>
    </w:p>
    <w:p w14:paraId="568BAEA0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Attendance ASC-ATC Meeting, April 29</w:t>
      </w:r>
    </w:p>
    <w:p w14:paraId="47B71BA6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</w:t>
      </w:r>
      <w:r w:rsidRPr="00074DB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April Meetings 8 hours</w:t>
      </w:r>
      <w:r w:rsidRPr="00074DB1">
        <w:rPr>
          <w:rFonts w:ascii="Arial" w:hAnsi="Arial" w:cs="Arial"/>
          <w:lang w:val="en-US"/>
        </w:rPr>
        <w:t xml:space="preserve">   </w:t>
      </w:r>
    </w:p>
    <w:p w14:paraId="56AC8758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Attendance ATC Meeting, May 7</w:t>
      </w:r>
      <w:r w:rsidRPr="00976CBC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1.15 hrs</w:t>
      </w:r>
    </w:p>
    <w:p w14:paraId="33D12538" w14:textId="77777777" w:rsidR="00AE38CA" w:rsidRDefault="00AE38CA" w:rsidP="00AE38CA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074DB1">
        <w:rPr>
          <w:rFonts w:ascii="Arial" w:hAnsi="Arial" w:cs="Arial"/>
          <w:lang w:val="en-US"/>
        </w:rPr>
        <w:t xml:space="preserve"> </w:t>
      </w:r>
    </w:p>
    <w:p w14:paraId="798D9E8C" w14:textId="77777777" w:rsidR="00AE38CA" w:rsidRDefault="00AE38CA" w:rsidP="00AE38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Attendance of ASC Extraordinary Meeting, May 15, 2 hours</w:t>
      </w:r>
    </w:p>
    <w:p w14:paraId="49084C75" w14:textId="77777777" w:rsidR="00AE38CA" w:rsidRPr="00721567" w:rsidRDefault="00AE38CA" w:rsidP="00AE38CA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Preparation of ASC Extraordinary Meeting May </w:t>
      </w:r>
      <w:proofErr w:type="gramStart"/>
      <w:r>
        <w:rPr>
          <w:rFonts w:ascii="Arial" w:hAnsi="Arial" w:cs="Arial"/>
          <w:lang w:val="en-US"/>
        </w:rPr>
        <w:t>15  5</w:t>
      </w:r>
      <w:proofErr w:type="gramEnd"/>
      <w:r>
        <w:rPr>
          <w:rFonts w:ascii="Arial" w:hAnsi="Arial" w:cs="Arial"/>
          <w:lang w:val="en-US"/>
        </w:rPr>
        <w:t xml:space="preserve"> hours</w:t>
      </w:r>
    </w:p>
    <w:p w14:paraId="5E69F80C" w14:textId="37754F2B" w:rsidR="00AE38CA" w:rsidRDefault="00AE38CA" w:rsidP="00AE38CA">
      <w:pPr>
        <w:pStyle w:val="ListParagraph"/>
        <w:rPr>
          <w:rFonts w:ascii="Arial" w:hAnsi="Arial" w:cs="Arial"/>
          <w:lang w:val="en-US"/>
        </w:rPr>
      </w:pPr>
    </w:p>
    <w:p w14:paraId="2A6AF120" w14:textId="63B11D8F" w:rsidR="006261FE" w:rsidRDefault="006261FE" w:rsidP="00AE38CA">
      <w:pPr>
        <w:pStyle w:val="ListParagraph"/>
        <w:rPr>
          <w:rFonts w:ascii="Arial" w:hAnsi="Arial" w:cs="Arial"/>
          <w:lang w:val="en-US"/>
        </w:rPr>
      </w:pPr>
    </w:p>
    <w:tbl>
      <w:tblPr>
        <w:tblW w:w="112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343"/>
        <w:gridCol w:w="2633"/>
        <w:gridCol w:w="2140"/>
        <w:gridCol w:w="1270"/>
      </w:tblGrid>
      <w:tr w:rsidR="006261FE" w:rsidRPr="006261FE" w14:paraId="2339B5C0" w14:textId="77777777" w:rsidTr="006261FE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2B958C72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Leonello, Agnese &lt;Agnese.Leonello@ecb.europa.eu&gt;</w:t>
            </w:r>
          </w:p>
        </w:tc>
      </w:tr>
      <w:tr w:rsidR="006261FE" w:rsidRPr="006261FE" w14:paraId="0D1E11D4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E5366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2D26949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Sanchez, Antonio &lt;antonio.sanchez@esrb.europa.eu&gt;</w:t>
            </w:r>
          </w:p>
        </w:tc>
      </w:tr>
      <w:tr w:rsidR="006261FE" w:rsidRPr="006261FE" w14:paraId="6EFD4F8F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EB2AE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4398DAF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ATC Chair &lt;gobernador@bde.es&gt;</w:t>
            </w:r>
          </w:p>
        </w:tc>
      </w:tr>
      <w:tr w:rsidR="006261FE" w:rsidRPr="006261FE" w14:paraId="62B5B22F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20AC0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8C32D83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ATC Chair &lt;macropru@bde.es&gt;</w:t>
            </w:r>
          </w:p>
        </w:tc>
      </w:tr>
      <w:tr w:rsidR="006261FE" w:rsidRPr="006261FE" w14:paraId="59492066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E86E0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9E8F699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Bo Becker &lt;bo.becker@hhs.se&gt;</w:t>
            </w:r>
          </w:p>
        </w:tc>
      </w:tr>
      <w:tr w:rsidR="006261FE" w:rsidRPr="006261FE" w14:paraId="44E25920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CDA92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C09F400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Daniel Gros &lt;danielg@ceps.eu&gt;</w:t>
            </w:r>
          </w:p>
        </w:tc>
      </w:tr>
      <w:tr w:rsidR="006261FE" w:rsidRPr="006261FE" w14:paraId="1D0D2572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1F226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6336742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Elena Carletti &lt;elena.carletti@unibocconi.it&gt;</w:t>
            </w:r>
          </w:p>
        </w:tc>
      </w:tr>
      <w:tr w:rsidR="006261FE" w:rsidRPr="006261FE" w14:paraId="0B2B3690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2516B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2DA48E5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Giovanna Nicodano &lt;giovanna.nicodano@unito.it&gt;</w:t>
            </w:r>
          </w:p>
        </w:tc>
      </w:tr>
      <w:tr w:rsidR="006261FE" w:rsidRPr="006261FE" w14:paraId="54A72A07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8DCBA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1988EB3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Javier Suarez &lt;suarez@cemfi.es&gt;</w:t>
            </w:r>
          </w:p>
        </w:tc>
      </w:tr>
      <w:tr w:rsidR="006261FE" w:rsidRPr="006261FE" w14:paraId="2B105ADE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42B32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6F9DFED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Kathryn Dominguez &lt;kathrynd@umich.edu&gt;</w:t>
            </w:r>
          </w:p>
        </w:tc>
      </w:tr>
      <w:tr w:rsidR="006261FE" w:rsidRPr="006261FE" w14:paraId="13E53FDE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AD356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C0A582B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Lars Svensson &lt;leosven@gmail.com&gt;</w:t>
            </w:r>
          </w:p>
        </w:tc>
      </w:tr>
      <w:tr w:rsidR="006261FE" w:rsidRPr="006261FE" w14:paraId="5A4EB32C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FDDBF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D7AC7C6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Loriana Pelizzon &lt;pelizzon@safe.uni-frankfurt.de&gt;</w:t>
            </w:r>
          </w:p>
        </w:tc>
      </w:tr>
      <w:tr w:rsidR="006261FE" w:rsidRPr="006261FE" w14:paraId="6470775A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C7A53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32D85BC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Malcolm Kemp &lt;malcolm.kemp@nematrian.com&gt;</w:t>
            </w:r>
          </w:p>
        </w:tc>
      </w:tr>
      <w:tr w:rsidR="006261FE" w:rsidRPr="006261FE" w14:paraId="1079FE7A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FB3C7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EC0AB58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Martin Oehmke &lt;m.oehmke@lse.ac.uk&gt;</w:t>
            </w:r>
          </w:p>
        </w:tc>
      </w:tr>
      <w:tr w:rsidR="006261FE" w:rsidRPr="006261FE" w14:paraId="27A1BD15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447F1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1E8B62E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Hartmann, Philipp &lt;Philipp.Hartmann@ecb.europa.eu&gt;</w:t>
            </w:r>
          </w:p>
        </w:tc>
      </w:tr>
      <w:tr w:rsidR="006261FE" w:rsidRPr="006261FE" w14:paraId="0BA81D33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F9537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66C1680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Richard Portes &lt;rportes@london.edu&gt;</w:t>
            </w:r>
          </w:p>
        </w:tc>
      </w:tr>
      <w:tr w:rsidR="006261FE" w:rsidRPr="006261FE" w14:paraId="4F7ADD93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D8D6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CAF6321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Rowan Wilkinson (Assistant to Richard Portes) &lt;rwilkinson@london.edu&gt;</w:t>
            </w:r>
          </w:p>
        </w:tc>
      </w:tr>
      <w:tr w:rsidR="006261FE" w:rsidRPr="006261FE" w14:paraId="69F08220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34285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76BB44C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Sebnem Kalemli-Ozcan &lt;kalemli@econ.umd.edu&gt;</w:t>
            </w:r>
          </w:p>
        </w:tc>
      </w:tr>
      <w:tr w:rsidR="006261FE" w:rsidRPr="006261FE" w14:paraId="79304616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D0082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FC950DE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Simmons-Nocca, Shirley &lt;Shirley.SimmonsNocca@esrb.europa.eu&gt;</w:t>
            </w:r>
          </w:p>
        </w:tc>
      </w:tr>
      <w:tr w:rsidR="006261FE" w:rsidRPr="006261FE" w14:paraId="14605BC9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DBA58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FE2A1A7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Thorsten Beck &lt;thorsten.beck.1@city.ac.uk&gt;</w:t>
            </w:r>
          </w:p>
        </w:tc>
      </w:tr>
      <w:tr w:rsidR="006261FE" w:rsidRPr="006261FE" w14:paraId="63676A79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DF8DF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0316E75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Willem Buiter &lt;whb1002@gmail.com&gt;</w:t>
            </w:r>
          </w:p>
        </w:tc>
      </w:tr>
      <w:tr w:rsidR="006261FE" w:rsidRPr="006261FE" w14:paraId="12E28664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C9A59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E69FB83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Peltonen, Tuomas &lt;tuomas.peltonen@ecb.europa.eu&gt;</w:t>
            </w:r>
          </w:p>
        </w:tc>
      </w:tr>
      <w:tr w:rsidR="006261FE" w:rsidRPr="006261FE" w14:paraId="3807CE38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A6DD7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D649DD6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Mazzaferro, Francesco &lt;Francesco.Mazzaferro@ecb.europa.eu&gt;</w:t>
            </w:r>
          </w:p>
        </w:tc>
      </w:tr>
      <w:tr w:rsidR="006261FE" w:rsidRPr="006261FE" w14:paraId="1F9802B2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F0C05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AFCCED9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BUCH, Claudia &lt;claudia.buch@bundesbank.de&gt;</w:t>
            </w:r>
          </w:p>
        </w:tc>
      </w:tr>
      <w:tr w:rsidR="006261FE" w:rsidRPr="006261FE" w14:paraId="3F3BABB7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C326B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A16FED9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Morao, Alexandra &lt;Alexandra.Morao@ecb.europa.eu&gt;</w:t>
            </w:r>
          </w:p>
        </w:tc>
      </w:tr>
      <w:tr w:rsidR="006261FE" w:rsidRPr="006261FE" w14:paraId="2AC74619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75FFF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A6AB5A5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Madouros, Vasileios (Vasileios.Madouros@centralbank.ie) &lt;Vasileios.Madouros@centralbank.ie&gt;</w:t>
            </w:r>
          </w:p>
        </w:tc>
      </w:tr>
      <w:tr w:rsidR="006261FE" w:rsidRPr="006261FE" w14:paraId="20B8BBC4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8E7AD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13CB356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Sievert, Eiko &lt;Eiko.Sievert@ecb.europa.eu&gt;</w:t>
            </w:r>
          </w:p>
        </w:tc>
      </w:tr>
      <w:tr w:rsidR="006261FE" w:rsidRPr="006261FE" w14:paraId="7E31B180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819A7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3CD187F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Quin, Jean &lt;Jean.Quin@ecb.europa.eu&gt;</w:t>
            </w:r>
          </w:p>
        </w:tc>
      </w:tr>
      <w:tr w:rsidR="006261FE" w:rsidRPr="006261FE" w14:paraId="3A18ED27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374E2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F57E5D6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Graciani, Camille &lt;Camille.Graciani@ecb.europa.eu&gt;</w:t>
            </w:r>
          </w:p>
        </w:tc>
      </w:tr>
      <w:tr w:rsidR="006261FE" w:rsidRPr="006261FE" w14:paraId="7A1BE228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EC3A9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DB52A13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Grothe, Magdalena &lt;Magdalena.Grothe@ecb.europa.eu&gt;</w:t>
            </w:r>
          </w:p>
        </w:tc>
      </w:tr>
      <w:tr w:rsidR="006261FE" w:rsidRPr="006261FE" w14:paraId="7E9F80C3" w14:textId="77777777" w:rsidTr="00626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00EC5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5036751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ASSOUAN, Emmanuelle &lt;emmanuelle.assouan@banque-france.fr&gt;</w:t>
            </w:r>
          </w:p>
        </w:tc>
      </w:tr>
      <w:tr w:rsidR="006261FE" w:rsidRPr="006261FE" w14:paraId="5B04895B" w14:textId="77777777" w:rsidTr="006261FE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</w:tcPr>
          <w:p w14:paraId="2FFEBF7A" w14:textId="056BB29E" w:rsidR="006261FE" w:rsidRPr="006261FE" w:rsidRDefault="006261FE" w:rsidP="006261FE">
            <w:pPr>
              <w:rPr>
                <w:lang w:val="it-IT" w:eastAsia="en-GB"/>
              </w:rPr>
            </w:pPr>
          </w:p>
        </w:tc>
      </w:tr>
      <w:tr w:rsidR="006261FE" w:rsidRPr="006261FE" w14:paraId="4025E2E5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2415B75A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27C10C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REICH, Jens &lt;jens.reich@bundesbank.de&gt;</w:t>
            </w:r>
          </w:p>
        </w:tc>
      </w:tr>
      <w:tr w:rsidR="006261FE" w:rsidRPr="006261FE" w14:paraId="2E183D26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7E36A6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032E68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WEIGERT, Benjamin &lt;benjamin.weigert@bundesbank.de&gt;</w:t>
            </w:r>
          </w:p>
        </w:tc>
      </w:tr>
      <w:tr w:rsidR="006261FE" w:rsidRPr="006261FE" w14:paraId="09F7F945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EEADE6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923B41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PLENNIS, Niko &lt;niko.plennis@bundesbank.de&gt;</w:t>
            </w:r>
          </w:p>
        </w:tc>
      </w:tr>
      <w:tr w:rsidR="006261FE" w:rsidRPr="006261FE" w14:paraId="4A34D82E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227894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787533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KOLB, Benedikt &lt;benedikt.kolb@bundesbank.de&gt;</w:t>
            </w:r>
          </w:p>
        </w:tc>
      </w:tr>
      <w:tr w:rsidR="006261FE" w:rsidRPr="006261FE" w14:paraId="5649CE63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562E75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411EDC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PRIETO FERNANDEZ, Esteban &lt;esteban.prieto@bundesbank.de&gt;</w:t>
            </w:r>
          </w:p>
        </w:tc>
      </w:tr>
      <w:tr w:rsidR="006261FE" w:rsidRPr="006261FE" w14:paraId="1AEDC7A6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7F9E74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EEB6F7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giovanna.nicodano@unito.it &lt;giovanna.nicodano@unito.it&gt;</w:t>
            </w:r>
          </w:p>
        </w:tc>
      </w:tr>
      <w:tr w:rsidR="006261FE" w:rsidRPr="006261FE" w14:paraId="1090913C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F10DB56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BB4D48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Kaadu, Kadi &lt;Kadi.Kaadu@ecb.europa.eu&gt;</w:t>
            </w:r>
          </w:p>
        </w:tc>
      </w:tr>
      <w:tr w:rsidR="006261FE" w:rsidRPr="006261FE" w14:paraId="780754BE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20689E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5A2342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Georgescu, Oana Maria &lt;Oana_Maria.Georgescu@ecb.europa.eu&gt;</w:t>
            </w:r>
          </w:p>
        </w:tc>
      </w:tr>
      <w:tr w:rsidR="006261FE" w:rsidRPr="006261FE" w14:paraId="124874A5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4AFEF3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2388EA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EBA - Emilio Hellmers &lt;emilio.hellmers@eba.europa.eu&gt;</w:t>
            </w:r>
          </w:p>
        </w:tc>
      </w:tr>
      <w:tr w:rsidR="006261FE" w:rsidRPr="006261FE" w14:paraId="53298111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AF8655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C11AAE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Vanessa.Redak@oenb.at &lt;Vanessa.Redak@oenb.at&gt;</w:t>
            </w:r>
          </w:p>
        </w:tc>
      </w:tr>
      <w:tr w:rsidR="006261FE" w:rsidRPr="006261FE" w14:paraId="7D60C42E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495824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C75DA7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CLERC, Laurent &lt;laurent.clerc2@acpr.banque-france.fr&gt;</w:t>
            </w:r>
          </w:p>
        </w:tc>
      </w:tr>
      <w:tr w:rsidR="006261FE" w:rsidRPr="006261FE" w14:paraId="200CED16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5303F0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CABEF6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vajdap@mnb.hu &lt;vajdap@mnb.hu&gt;</w:t>
            </w:r>
          </w:p>
        </w:tc>
      </w:tr>
      <w:tr w:rsidR="006261FE" w:rsidRPr="006261FE" w14:paraId="70F65AFB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AF03970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D84C5C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PINHEIRO, TIAGO © &lt;tmpinheiro@bportugal.pt&gt;</w:t>
            </w:r>
          </w:p>
        </w:tc>
      </w:tr>
      <w:tr w:rsidR="006261FE" w:rsidRPr="006261FE" w14:paraId="78EDBAEE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60D4F29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A2BB07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Hector, Mattias © &lt;Mattias.Hector@riksbank.se&gt;</w:t>
            </w:r>
          </w:p>
        </w:tc>
      </w:tr>
      <w:tr w:rsidR="006261FE" w:rsidRPr="006261FE" w14:paraId="6D153ECE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292FED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206D7D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COM - Ralf Jacob &lt;Ralf.Jacob@ec.europa.eu&gt;</w:t>
            </w:r>
          </w:p>
        </w:tc>
      </w:tr>
      <w:tr w:rsidR="006261FE" w:rsidRPr="006261FE" w14:paraId="7B5D3F87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176257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24870A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TRUCHARTE ARTIGAS, CARLOS MANUEL © &lt;carlostrucharte@bde.es&gt;</w:t>
            </w:r>
          </w:p>
        </w:tc>
      </w:tr>
      <w:tr w:rsidR="006261FE" w:rsidRPr="006261FE" w14:paraId="574625DF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5B2763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02D8DC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COLUMBA, Francesco &lt;francesco.columba@bancaditalia.it&gt;</w:t>
            </w:r>
          </w:p>
        </w:tc>
      </w:tr>
      <w:tr w:rsidR="006261FE" w:rsidRPr="006261FE" w14:paraId="381BF349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27AD76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364C5A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KJELDSEN, Kristian &lt;Kristian.KJELDSEN@srb.europa.eu&gt;</w:t>
            </w:r>
          </w:p>
        </w:tc>
      </w:tr>
      <w:tr w:rsidR="006261FE" w:rsidRPr="006261FE" w14:paraId="381A224E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510226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CC4258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Bijsterbosch, Martin &lt;martin.bijsterbosch@ecb.europa.eu&gt;</w:t>
            </w:r>
          </w:p>
        </w:tc>
      </w:tr>
      <w:tr w:rsidR="006261FE" w:rsidRPr="006261FE" w14:paraId="34265CF4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A2D962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7A76A4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Mazzaferro, Francesco &lt;Francesco.Mazzaferro@ecb.europa.eu&gt;</w:t>
            </w:r>
          </w:p>
        </w:tc>
      </w:tr>
      <w:tr w:rsidR="006261FE" w:rsidRPr="006261FE" w14:paraId="76CA9C22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C8BB48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C58D4D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Peltonen, Tuomas &lt;tuomas.peltonen@ecb.europa.eu&gt;</w:t>
            </w:r>
          </w:p>
        </w:tc>
      </w:tr>
      <w:tr w:rsidR="006261FE" w:rsidRPr="006261FE" w14:paraId="5468D9B5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D4CA66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65833E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'ASC - Richard Portes' &lt;rportes@london.edu&gt;</w:t>
            </w:r>
          </w:p>
        </w:tc>
      </w:tr>
      <w:tr w:rsidR="006261FE" w:rsidRPr="006261FE" w14:paraId="4FFB6E89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74DC14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2BD79C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'COM - Stan MAES' &lt;Stan.MAES@ec.europa.eu&gt;</w:t>
            </w:r>
          </w:p>
        </w:tc>
      </w:tr>
      <w:tr w:rsidR="006261FE" w:rsidRPr="006261FE" w14:paraId="1BB44CC7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CC6923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EA6F14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LENNARTSDOTTER, Petra © &lt;Petra.Lennartsdotter@riksbank.se&gt;</w:t>
            </w:r>
          </w:p>
        </w:tc>
      </w:tr>
      <w:tr w:rsidR="006261FE" w:rsidRPr="006261FE" w14:paraId="4DA73293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F2212B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EF5546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Harangozo, Eva &lt;Eva.Harangozo@ecb.europa.eu&gt;</w:t>
            </w:r>
          </w:p>
        </w:tc>
      </w:tr>
      <w:tr w:rsidR="006261FE" w:rsidRPr="006261FE" w14:paraId="209E6D8A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4C0A92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3E3C5C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Simmons-Nocca, Shirley &lt;Shirley.SimmonsNocca@ecb.europa.eu&gt;</w:t>
            </w:r>
          </w:p>
        </w:tc>
      </w:tr>
      <w:tr w:rsidR="006261FE" w:rsidRPr="006261FE" w14:paraId="4C8F8B65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DD11FC" w14:textId="77777777" w:rsidR="006261FE" w:rsidRPr="006261FE" w:rsidRDefault="006261FE" w:rsidP="006261FE">
            <w:pPr>
              <w:rPr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07DBFE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Attinger, Barbara Jeanne &lt;Barbara-Jeanne.Attinger@ecb.europa.eu&gt;</w:t>
            </w:r>
          </w:p>
        </w:tc>
      </w:tr>
      <w:tr w:rsidR="006261FE" w:rsidRPr="006261FE" w14:paraId="3F3CB2A4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E37FA7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A4FAF7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'macropru@bde.es' &lt;'macropru@bde.es'&gt;</w:t>
            </w:r>
          </w:p>
        </w:tc>
      </w:tr>
      <w:tr w:rsidR="006261FE" w:rsidRPr="006261FE" w14:paraId="101591C5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69E2069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4E2606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Calabresi, Enrico &lt;Enrico.Calabresi@ecb.europa.eu&gt;</w:t>
            </w:r>
          </w:p>
        </w:tc>
      </w:tr>
      <w:tr w:rsidR="006261FE" w:rsidRPr="006261FE" w14:paraId="6C9393D5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85E106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166E54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Colombari, Edoardo &lt;Edoardo.Colombari@ecb.europa.eu&gt;</w:t>
            </w:r>
          </w:p>
        </w:tc>
      </w:tr>
      <w:tr w:rsidR="006261FE" w:rsidRPr="006261FE" w14:paraId="6C88322E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9B5460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00ECC7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Döme, Zsofia &lt;Zsofia.Dome@ecb.europa.eu&gt;</w:t>
            </w:r>
          </w:p>
        </w:tc>
      </w:tr>
      <w:tr w:rsidR="006261FE" w:rsidRPr="006261FE" w14:paraId="2B9C0204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FA0F23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239870" w14:textId="77777777" w:rsidR="006261FE" w:rsidRPr="006261FE" w:rsidRDefault="006261FE" w:rsidP="006261FE">
            <w:pPr>
              <w:rPr>
                <w:lang w:val="it-IT" w:eastAsia="en-GB"/>
              </w:rPr>
            </w:pPr>
            <w:r w:rsidRPr="006261FE">
              <w:rPr>
                <w:lang w:val="it-IT" w:eastAsia="en-GB"/>
              </w:rPr>
              <w:t>Sanchez, Antonio &lt;Antonio.Sanchez@ecb.europa.eu&gt;</w:t>
            </w:r>
          </w:p>
        </w:tc>
      </w:tr>
      <w:tr w:rsidR="006261FE" w:rsidRPr="006261FE" w14:paraId="0ADCE6E1" w14:textId="77777777" w:rsidTr="006261F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061AB6" w14:textId="77777777" w:rsidR="006261FE" w:rsidRPr="006261FE" w:rsidRDefault="006261FE" w:rsidP="006261FE">
            <w:pPr>
              <w:rPr>
                <w:lang w:val="it-IT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3B87FD" w14:textId="77777777" w:rsidR="006261FE" w:rsidRPr="006261FE" w:rsidRDefault="006261FE" w:rsidP="006261FE">
            <w:pPr>
              <w:rPr>
                <w:lang w:val="en-GB" w:eastAsia="en-GB"/>
              </w:rPr>
            </w:pPr>
            <w:r w:rsidRPr="006261FE">
              <w:rPr>
                <w:lang w:val="en-GB" w:eastAsia="en-GB"/>
              </w:rPr>
              <w:t>Stolz, Stéphanie &lt;Stephanie_Marie.Stolz@ecb.europa.eu&gt;</w:t>
            </w:r>
          </w:p>
        </w:tc>
      </w:tr>
    </w:tbl>
    <w:p w14:paraId="3ABF008E" w14:textId="77777777" w:rsidR="008C5288" w:rsidRPr="00AE38CA" w:rsidRDefault="008C5288" w:rsidP="00210209">
      <w:pPr>
        <w:spacing w:after="120" w:line="360" w:lineRule="auto"/>
        <w:rPr>
          <w:rFonts w:ascii="Arial" w:hAnsi="Arial" w:cs="Arial"/>
          <w:lang w:val="en-US"/>
        </w:rPr>
      </w:pPr>
    </w:p>
    <w:sectPr w:rsidR="008C5288" w:rsidRPr="00AE38CA" w:rsidSect="00F55610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6280"/>
    <w:multiLevelType w:val="hybridMultilevel"/>
    <w:tmpl w:val="43EC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04"/>
    <w:rsid w:val="0005244C"/>
    <w:rsid w:val="001011FA"/>
    <w:rsid w:val="0013792D"/>
    <w:rsid w:val="00146A47"/>
    <w:rsid w:val="00210209"/>
    <w:rsid w:val="002A1BD6"/>
    <w:rsid w:val="002D4E87"/>
    <w:rsid w:val="0036767F"/>
    <w:rsid w:val="0038580F"/>
    <w:rsid w:val="00396FE2"/>
    <w:rsid w:val="0040533E"/>
    <w:rsid w:val="00456B7F"/>
    <w:rsid w:val="0048061E"/>
    <w:rsid w:val="004864B0"/>
    <w:rsid w:val="004D1208"/>
    <w:rsid w:val="005140C5"/>
    <w:rsid w:val="00597087"/>
    <w:rsid w:val="00597C20"/>
    <w:rsid w:val="005A690C"/>
    <w:rsid w:val="005F03C3"/>
    <w:rsid w:val="006261FE"/>
    <w:rsid w:val="00641D76"/>
    <w:rsid w:val="00671E43"/>
    <w:rsid w:val="007860FC"/>
    <w:rsid w:val="007D34B9"/>
    <w:rsid w:val="008822FF"/>
    <w:rsid w:val="00893B03"/>
    <w:rsid w:val="008B4A60"/>
    <w:rsid w:val="008C5288"/>
    <w:rsid w:val="009359ED"/>
    <w:rsid w:val="00AE38CA"/>
    <w:rsid w:val="00AF4F80"/>
    <w:rsid w:val="00B02FD9"/>
    <w:rsid w:val="00B3016E"/>
    <w:rsid w:val="00B31B21"/>
    <w:rsid w:val="00B64C8B"/>
    <w:rsid w:val="00BE6A13"/>
    <w:rsid w:val="00BF4074"/>
    <w:rsid w:val="00C80450"/>
    <w:rsid w:val="00CD0FF4"/>
    <w:rsid w:val="00CD2304"/>
    <w:rsid w:val="00D23F64"/>
    <w:rsid w:val="00DB7E3A"/>
    <w:rsid w:val="00E004C4"/>
    <w:rsid w:val="00E631E9"/>
    <w:rsid w:val="00E75046"/>
    <w:rsid w:val="00EF62CB"/>
    <w:rsid w:val="00F45490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DEB3"/>
  <w15:docId w15:val="{91FFAEA1-EC3F-4F91-95F2-0FB50440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5244C"/>
  </w:style>
  <w:style w:type="character" w:styleId="Emphasis">
    <w:name w:val="Emphasis"/>
    <w:basedOn w:val="DefaultParagraphFont"/>
    <w:uiPriority w:val="20"/>
    <w:qFormat/>
    <w:rsid w:val="0005244C"/>
    <w:rPr>
      <w:i/>
      <w:iCs/>
    </w:rPr>
  </w:style>
  <w:style w:type="paragraph" w:customStyle="1" w:styleId="Formatvorlage1">
    <w:name w:val="Formatvorlage1"/>
    <w:basedOn w:val="Normal"/>
    <w:rsid w:val="008B4A60"/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E75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450"/>
    <w:pPr>
      <w:ind w:left="720"/>
      <w:contextualSpacing/>
    </w:pPr>
  </w:style>
  <w:style w:type="paragraph" w:customStyle="1" w:styleId="BoxHeading">
    <w:name w:val="Box Heading"/>
    <w:basedOn w:val="Normal"/>
    <w:next w:val="Normal"/>
    <w:rsid w:val="007D34B9"/>
    <w:pPr>
      <w:tabs>
        <w:tab w:val="left" w:pos="851"/>
        <w:tab w:val="right" w:pos="9356"/>
      </w:tabs>
      <w:spacing w:before="20" w:after="20" w:line="180" w:lineRule="atLeast"/>
      <w:jc w:val="both"/>
    </w:pPr>
    <w:rPr>
      <w:sz w:val="16"/>
      <w:szCs w:val="20"/>
      <w:lang w:val="en-GB" w:eastAsia="en-GB"/>
    </w:rPr>
  </w:style>
  <w:style w:type="paragraph" w:customStyle="1" w:styleId="BoxText">
    <w:name w:val="Box Text"/>
    <w:basedOn w:val="Normal"/>
    <w:rsid w:val="007D34B9"/>
    <w:pPr>
      <w:tabs>
        <w:tab w:val="left" w:pos="851"/>
        <w:tab w:val="right" w:pos="9356"/>
      </w:tabs>
      <w:spacing w:before="60" w:after="60" w:line="360" w:lineRule="atLeast"/>
      <w:jc w:val="both"/>
    </w:pPr>
    <w:rPr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PC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Giovanna Nicodano</cp:lastModifiedBy>
  <cp:revision>5</cp:revision>
  <cp:lastPrinted>2012-11-11T12:58:00Z</cp:lastPrinted>
  <dcterms:created xsi:type="dcterms:W3CDTF">2020-05-15T16:33:00Z</dcterms:created>
  <dcterms:modified xsi:type="dcterms:W3CDTF">2020-05-15T16:46:00Z</dcterms:modified>
</cp:coreProperties>
</file>