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2D" w:rsidRDefault="00995CF5">
      <w:r>
        <w:t>Spettacolo sul sito TPE:</w:t>
      </w:r>
    </w:p>
    <w:p w:rsidR="00995CF5" w:rsidRDefault="00995CF5">
      <w:hyperlink r:id="rId4" w:history="1">
        <w:r>
          <w:rPr>
            <w:rStyle w:val="Collegamentoipertestuale"/>
          </w:rPr>
          <w:t>http://fondazionetpe.it/dulcinea/</w:t>
        </w:r>
      </w:hyperlink>
    </w:p>
    <w:p w:rsidR="00995CF5" w:rsidRDefault="00995CF5">
      <w:bookmarkStart w:id="0" w:name="_GoBack"/>
      <w:bookmarkEnd w:id="0"/>
    </w:p>
    <w:p w:rsidR="00995CF5" w:rsidRDefault="00995CF5">
      <w:r>
        <w:t>Rassegna stampa:</w:t>
      </w:r>
    </w:p>
    <w:p w:rsidR="00995CF5" w:rsidRDefault="00995CF5">
      <w:hyperlink r:id="rId5" w:history="1">
        <w:r>
          <w:rPr>
            <w:rStyle w:val="Collegamentoipertestuale"/>
          </w:rPr>
          <w:t>https://www.lastampa.it/torinosette/2019/03/28/news/dulcinea-alla-biblioteca-arturo-graf-1.37321493</w:t>
        </w:r>
      </w:hyperlink>
    </w:p>
    <w:p w:rsidR="00C35546" w:rsidRDefault="00C35546">
      <w:hyperlink r:id="rId6" w:history="1">
        <w:r>
          <w:rPr>
            <w:rStyle w:val="Collegamentoipertestuale"/>
          </w:rPr>
          <w:t>http://www.diocesi.torino.it/site/wd-appuntamenti/dulc1n%C9%994-ovvero-scemo-chi-legge-originale-percorso-installazione-da-don-chisciotte-alle-fake-news/</w:t>
        </w:r>
      </w:hyperlink>
    </w:p>
    <w:p w:rsidR="00C35546" w:rsidRDefault="00C35546">
      <w:hyperlink r:id="rId7" w:history="1">
        <w:r>
          <w:rPr>
            <w:rStyle w:val="Collegamentoipertestuale"/>
          </w:rPr>
          <w:t>https://www.mentelocale.it/torino/eventi/119861-dulc1n-4-ovvero-scemo-chi-legge-rifrazioni-contemporanee-don-chisciotte.htm</w:t>
        </w:r>
      </w:hyperlink>
    </w:p>
    <w:p w:rsidR="00C35546" w:rsidRDefault="00C35546">
      <w:hyperlink r:id="rId8" w:history="1">
        <w:r>
          <w:rPr>
            <w:rStyle w:val="Collegamentoipertestuale"/>
          </w:rPr>
          <w:t>https://allevents.in/turin/dulcinea-ovvero-scemo-chi-legge/200016869977220</w:t>
        </w:r>
      </w:hyperlink>
    </w:p>
    <w:p w:rsidR="00C35546" w:rsidRDefault="00C35546"/>
    <w:p w:rsidR="00C35546" w:rsidRDefault="00C35546">
      <w:r>
        <w:t>Pubblicazioni</w:t>
      </w:r>
    </w:p>
    <w:p w:rsidR="00C35546" w:rsidRDefault="00C35546">
      <w:hyperlink r:id="rId9" w:history="1">
        <w:r>
          <w:rPr>
            <w:rStyle w:val="Collegamentoipertestuale"/>
          </w:rPr>
          <w:t>http://www.sefeditrice.it/catalogo/quijotes-en-escena/3535</w:t>
        </w:r>
      </w:hyperlink>
    </w:p>
    <w:sectPr w:rsidR="00C35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5"/>
    <w:rsid w:val="0034522D"/>
    <w:rsid w:val="00564D08"/>
    <w:rsid w:val="00995CF5"/>
    <w:rsid w:val="00C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41EA"/>
  <w15:chartTrackingRefBased/>
  <w15:docId w15:val="{8AECAFD1-9589-4E68-BF41-A816734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64D08"/>
    <w:pPr>
      <w:spacing w:before="200"/>
      <w:ind w:left="864" w:right="864"/>
      <w:jc w:val="both"/>
    </w:pPr>
    <w:rPr>
      <w:iCs/>
      <w:color w:val="404040" w:themeColor="text1" w:themeTint="BF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64D08"/>
    <w:rPr>
      <w:iCs/>
      <w:color w:val="404040" w:themeColor="text1" w:themeTint="BF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995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vents.in/turin/dulcinea-ovvero-scemo-chi-legge/2000168699772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ntelocale.it/torino/eventi/119861-dulc1n-4-ovvero-scemo-chi-legge-rifrazioni-contemporanee-don-chisciott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i.torino.it/site/wd-appuntamenti/dulc1n%C9%994-ovvero-scemo-chi-legge-originale-percorso-installazione-da-don-chisciotte-alle-fake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stampa.it/torinosette/2019/03/28/news/dulcinea-alla-biblioteca-arturo-graf-1.3732149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ondazionetpe.it/dulcinea/" TargetMode="External"/><Relationship Id="rId9" Type="http://schemas.openxmlformats.org/officeDocument/2006/relationships/hyperlink" Target="http://www.sefeditrice.it/catalogo/quijotes-en-escena/353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Scamuzzi</dc:creator>
  <cp:keywords/>
  <dc:description/>
  <cp:lastModifiedBy>Iole Scamuzzi</cp:lastModifiedBy>
  <cp:revision>2</cp:revision>
  <dcterms:created xsi:type="dcterms:W3CDTF">2019-11-07T10:46:00Z</dcterms:created>
  <dcterms:modified xsi:type="dcterms:W3CDTF">2019-11-07T10:52:00Z</dcterms:modified>
</cp:coreProperties>
</file>