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E4145" w14:textId="77777777" w:rsidR="00BC3563" w:rsidRDefault="00BC3563" w:rsidP="00BC3563">
      <w:pPr>
        <w:spacing w:after="0" w:line="240" w:lineRule="auto"/>
        <w:rPr>
          <w:rFonts w:ascii="Garamond" w:eastAsia="Times New Roman" w:hAnsi="Garamond" w:cs="Times New Roman"/>
          <w:sz w:val="28"/>
          <w:szCs w:val="24"/>
          <w:lang w:eastAsia="it-IT"/>
        </w:rPr>
      </w:pPr>
      <w:r w:rsidRPr="00BC3563">
        <w:rPr>
          <w:rFonts w:ascii="Garamond" w:eastAsia="Times New Roman" w:hAnsi="Garamond" w:cs="Times New Roman"/>
          <w:noProof/>
          <w:sz w:val="28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3A1ECA" wp14:editId="5CBC1435">
                <wp:simplePos x="0" y="0"/>
                <wp:positionH relativeFrom="column">
                  <wp:posOffset>3070860</wp:posOffset>
                </wp:positionH>
                <wp:positionV relativeFrom="paragraph">
                  <wp:posOffset>0</wp:posOffset>
                </wp:positionV>
                <wp:extent cx="1504950" cy="600075"/>
                <wp:effectExtent l="0" t="0" r="0" b="9525"/>
                <wp:wrapSquare wrapText="bothSides"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E5E64" w14:textId="77777777" w:rsidR="00BC3563" w:rsidRPr="00BC3563" w:rsidRDefault="00BC3563" w:rsidP="00BC3563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BC3563"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it-IT"/>
                              </w:rPr>
                              <w:t>In collaborazione con l’Archivio di Stato di Torino</w:t>
                            </w:r>
                          </w:p>
                          <w:p w14:paraId="7B87DFFE" w14:textId="77777777" w:rsidR="00BC3563" w:rsidRPr="00BC3563" w:rsidRDefault="00BC3563" w:rsidP="00BC3563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</w:p>
                          <w:p w14:paraId="26A8FFEC" w14:textId="77777777" w:rsidR="00BC3563" w:rsidRDefault="00BC3563" w:rsidP="00BC35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CB69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41.8pt;margin-top:0;width:118.5pt;height:4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+3JAIAACMEAAAOAAAAZHJzL2Uyb0RvYy54bWysU9tu2zAMfR+wfxD0vtgJkrYx4hRdugwD&#10;ugvQ7QNoSY6FyaInKbG7rx8lu2m2vQ3zgyCa1CF5eLi5HVrDTsp5jbbk81nOmbICpbaHkn/7un9z&#10;w5kPYCUYtKrkT8rz2+3rV5u+K9QCGzRSOUYg1hd9V/ImhK7IMi8a1YKfYacsOWt0LQQy3SGTDnpC&#10;b022yPOrrEcnO4dCeU9/70cn3yb8ulYifK5rrwIzJafaQjpdOqt4ZtsNFAcHXaPFVAb8QxUtaEtJ&#10;z1D3EIAdnf4LqtXCocc6zAS2Gda1Fir1QN3M8z+6eWygU6kXIsd3Z5r8/4MVn05fHNOy5EvOLLQ0&#10;oh14ZQwwqVlQPiBbRJb6zhcU/NhReBje4kDTTh377gHFd88s7hqwB3XnHPaNAklVzuPL7OLpiOMj&#10;SNV/REnp4BgwAQ21ayOFRAojdJrW03lCaghMxJSrfLlekUuQ7yrP8+tVSgHF8+vO+fBeYcvipeSO&#10;FJDQ4fTgQ6wGiueQmMyj0XKvjUmGO1Q749gJSC379E3ov4UZy/qSr1eLVUK2GN8nIbU6kJqNbkt+&#10;Q8Xlk74iG++sTCEBtBnvVImxEz2RkZGbMFQDBUbOKpRPRJTDUbW0ZXRp0P3krCfFltz/OIJTnJkP&#10;lshez5fLKPFkLFfXCzLcpae69IAVBFXywNl43YW0FpEHi3c0lFonvl4qmWolJSYap62JUr+0U9TL&#10;bm9/AQAA//8DAFBLAwQUAAYACAAAACEAyXvNRdsAAAAHAQAADwAAAGRycy9kb3ducmV2LnhtbEyP&#10;QU+DQBSE7yb+h80z8WLsYqXQIo9GTTReW/sDHrAFIvuWsNtC/73Pkz1OZjLzTb6dba/OZvSdY4Sn&#10;RQTKcOXqjhuEw/fH4xqUD8Q19Y4NwsV42Ba3NzlltZt4Z8770CgpYZ8RQhvCkGntq9ZY8gs3GBbv&#10;6EZLQeTY6HqkScptr5dRlGhLHctCS4N5b031sz9ZhOPX9LDaTOVnOKS7OHmjLi3dBfH+bn59ARXM&#10;HP7D8Icv6FAIU+lOXHvVI8Tr50SiCPJI7HQZiSwRNvEKdJHra/7iFwAA//8DAFBLAQItABQABgAI&#10;AAAAIQC2gziS/gAAAOEBAAATAAAAAAAAAAAAAAAAAAAAAABbQ29udGVudF9UeXBlc10ueG1sUEsB&#10;Ai0AFAAGAAgAAAAhADj9If/WAAAAlAEAAAsAAAAAAAAAAAAAAAAALwEAAF9yZWxzLy5yZWxzUEsB&#10;Ai0AFAAGAAgAAAAhAISqv7ckAgAAIwQAAA4AAAAAAAAAAAAAAAAALgIAAGRycy9lMm9Eb2MueG1s&#10;UEsBAi0AFAAGAAgAAAAhAMl7zUXbAAAABwEAAA8AAAAAAAAAAAAAAAAAfgQAAGRycy9kb3ducmV2&#10;LnhtbFBLBQYAAAAABAAEAPMAAACGBQAAAAA=&#10;" stroked="f">
                <v:textbox>
                  <w:txbxContent>
                    <w:p w:rsidR="00BC3563" w:rsidRPr="00BC3563" w:rsidRDefault="00BC3563" w:rsidP="00BC3563">
                      <w:pPr>
                        <w:spacing w:after="0" w:line="240" w:lineRule="auto"/>
                        <w:jc w:val="center"/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it-IT"/>
                        </w:rPr>
                      </w:pPr>
                      <w:r w:rsidRPr="00BC3563"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it-IT"/>
                        </w:rPr>
                        <w:t>In collaborazione con l’Archivio di Stato di Torino</w:t>
                      </w:r>
                    </w:p>
                    <w:p w:rsidR="00BC3563" w:rsidRPr="00BC3563" w:rsidRDefault="00BC3563" w:rsidP="00BC3563">
                      <w:pPr>
                        <w:spacing w:after="0" w:line="240" w:lineRule="auto"/>
                        <w:jc w:val="center"/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it-IT"/>
                        </w:rPr>
                      </w:pPr>
                    </w:p>
                    <w:p w:rsidR="00BC3563" w:rsidRDefault="00BC3563" w:rsidP="00BC356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36601397" wp14:editId="1EDC55A2">
            <wp:simplePos x="0" y="0"/>
            <wp:positionH relativeFrom="column">
              <wp:posOffset>4699635</wp:posOffset>
            </wp:positionH>
            <wp:positionV relativeFrom="paragraph">
              <wp:posOffset>0</wp:posOffset>
            </wp:positionV>
            <wp:extent cx="1662404" cy="571500"/>
            <wp:effectExtent l="0" t="0" r="0" b="0"/>
            <wp:wrapSquare wrapText="bothSides"/>
            <wp:docPr id="1" name="Immagine 1" descr="Risultati immagini per archivio di stato di Torin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rchivio di stato di Torino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04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05CDF029" wp14:editId="4883133C">
            <wp:simplePos x="0" y="0"/>
            <wp:positionH relativeFrom="column">
              <wp:posOffset>1280160</wp:posOffset>
            </wp:positionH>
            <wp:positionV relativeFrom="paragraph">
              <wp:posOffset>0</wp:posOffset>
            </wp:positionV>
            <wp:extent cx="1304925" cy="605682"/>
            <wp:effectExtent l="0" t="0" r="0" b="4445"/>
            <wp:wrapSquare wrapText="bothSides"/>
            <wp:docPr id="3" name="Immagine 3" descr="Risultati immagini per dipartimento studi stor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dipartimento studi storic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3563">
        <w:rPr>
          <w:rFonts w:ascii="Garamond" w:eastAsia="Times New Roman" w:hAnsi="Garamond" w:cs="Times New Roman"/>
          <w:noProof/>
          <w:sz w:val="28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85C36E" wp14:editId="11A73C9D">
                <wp:simplePos x="0" y="0"/>
                <wp:positionH relativeFrom="column">
                  <wp:posOffset>-348615</wp:posOffset>
                </wp:positionH>
                <wp:positionV relativeFrom="paragraph">
                  <wp:posOffset>0</wp:posOffset>
                </wp:positionV>
                <wp:extent cx="1504950" cy="600075"/>
                <wp:effectExtent l="0" t="0" r="0" b="952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7B3F2" w14:textId="77777777" w:rsidR="00BC3563" w:rsidRPr="00BC3563" w:rsidRDefault="00BC3563" w:rsidP="00BC3563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BC3563"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it-IT"/>
                              </w:rPr>
                              <w:t xml:space="preserve">Università di Torino Dipartimento </w:t>
                            </w:r>
                          </w:p>
                          <w:p w14:paraId="73FEFBD7" w14:textId="77777777" w:rsidR="00BC3563" w:rsidRPr="00BC3563" w:rsidRDefault="00BC3563" w:rsidP="00BC3563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BC3563">
                              <w:rPr>
                                <w:rFonts w:ascii="Garamond" w:eastAsia="Times New Roman" w:hAnsi="Garamond" w:cs="Times New Roman"/>
                                <w:sz w:val="24"/>
                                <w:szCs w:val="24"/>
                                <w:lang w:eastAsia="it-IT"/>
                              </w:rPr>
                              <w:t>di Studi storici</w:t>
                            </w:r>
                          </w:p>
                          <w:p w14:paraId="18105867" w14:textId="77777777" w:rsidR="00BC3563" w:rsidRDefault="00BC35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45pt;margin-top:0;width:118.5pt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GMKAIAACwEAAAOAAAAZHJzL2Uyb0RvYy54bWysU9tu2zAMfR+wfxD0vtgxkqYx4hRdugwD&#10;ugvQ7QNoWY6FyaInKbGzrx8lu2m2vQ3zgyCa5CF5eLS5G1rNTtI6habg81nKmTQCK2UOBf/2df/m&#10;ljPnwVSg0ciCn6Xjd9vXrzZ9l8sMG9SVtIxAjMv7ruCN912eJE40sgU3w04actZoW/Bk2kNSWegJ&#10;vdVJlqY3SY+26iwK6Rz9fRidfBvx61oK/7munfRMF5x68/G08SzDmWw3kB8sdI0SUxvwD120oAwV&#10;vUA9gAd2tOovqFYJiw5rPxPYJljXSsg4A00zT/+Y5qmBTsZZiBzXXWhy/w9WfDp9sUxVBc/mK84M&#10;tLSkHTipNbBKMS+dR5YFnvrO5RT+1FGCH97iQPuOM7vuEcV3xwzuGjAHeW8t9o2Eivqch8zkKnXE&#10;cQGk7D9iReXg6DECDbVtA4lECyN02tf5siM5eCZCyWW6WC/JJch3k6bpahlLQP6c3Vnn30tsWbgU&#10;3JIGIjqcHp0P3UD+HBKKOdSq2iuto2EP5U5bdgLSyz5+E/pvYdqwvuDrZbaMyAZDfpRSqzzpWau2&#10;4LfUXDopLLDxzlQxxIPS45060WaiJzAycuOHcogbidwF6kqszsSXxVG+9Nzo0qD9yVlP0i24+3EE&#10;KznTHwxxvp4vFkHr0VgsVxkZ9tpTXnvACIIquOdsvO58fB+BDoP3tJtaRdpeOplaJklGNqfnEzR/&#10;bceol0e+/QUAAP//AwBQSwMEFAAGAAgAAAAhAK5cOS3cAAAABwEAAA8AAABkcnMvZG93bnJldi54&#10;bWxMj81ugzAQhO+V8g7WRuqlSkwiSAJlidpKrXrNzwMseAOo2EbYCeTt65za42hGM9/k+0l34saD&#10;a61BWC0jEGwqq1pTI5xPn4sdCOfJKOqsYYQ7O9gXs6ecMmVHc+Db0dcilBiXEULjfZ9J6aqGNbml&#10;7dkE72IHTT7IoZZqoDGU606uo2gjNbUmLDTU80fD1c/xqhEu3+NLko7llz9vD/Hmndptae+Iz/Pp&#10;7RWE58n/heGBH9ChCEylvRrlRIewSOI0RBHCo4e9W69AlAhpnIAscvmfv/gFAAD//wMAUEsBAi0A&#10;FAAGAAgAAAAhALaDOJL+AAAA4QEAABMAAAAAAAAAAAAAAAAAAAAAAFtDb250ZW50X1R5cGVzXS54&#10;bWxQSwECLQAUAAYACAAAACEAOP0h/9YAAACUAQAACwAAAAAAAAAAAAAAAAAvAQAAX3JlbHMvLnJl&#10;bHNQSwECLQAUAAYACAAAACEADWrxjCgCAAAsBAAADgAAAAAAAAAAAAAAAAAuAgAAZHJzL2Uyb0Rv&#10;Yy54bWxQSwECLQAUAAYACAAAACEArlw5LdwAAAAHAQAADwAAAAAAAAAAAAAAAACCBAAAZHJzL2Rv&#10;d25yZXYueG1sUEsFBgAAAAAEAAQA8wAAAIsFAAAAAA==&#10;" stroked="f">
                <v:textbox>
                  <w:txbxContent>
                    <w:p w:rsidR="00BC3563" w:rsidRPr="00BC3563" w:rsidRDefault="00BC3563" w:rsidP="00BC3563">
                      <w:pPr>
                        <w:spacing w:after="0" w:line="240" w:lineRule="auto"/>
                        <w:jc w:val="center"/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it-IT"/>
                        </w:rPr>
                      </w:pPr>
                      <w:r w:rsidRPr="00BC3563"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it-IT"/>
                        </w:rPr>
                        <w:t xml:space="preserve">Università di Torino Dipartimento </w:t>
                      </w:r>
                    </w:p>
                    <w:p w:rsidR="00BC3563" w:rsidRPr="00BC3563" w:rsidRDefault="00BC3563" w:rsidP="00BC3563">
                      <w:pPr>
                        <w:spacing w:after="0" w:line="240" w:lineRule="auto"/>
                        <w:jc w:val="center"/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it-IT"/>
                        </w:rPr>
                      </w:pPr>
                      <w:proofErr w:type="gramStart"/>
                      <w:r w:rsidRPr="00BC3563"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it-IT"/>
                        </w:rPr>
                        <w:t>di</w:t>
                      </w:r>
                      <w:proofErr w:type="gramEnd"/>
                      <w:r w:rsidRPr="00BC3563">
                        <w:rPr>
                          <w:rFonts w:ascii="Garamond" w:eastAsia="Times New Roman" w:hAnsi="Garamond" w:cs="Times New Roman"/>
                          <w:sz w:val="24"/>
                          <w:szCs w:val="24"/>
                          <w:lang w:eastAsia="it-IT"/>
                        </w:rPr>
                        <w:t xml:space="preserve"> Studi storici</w:t>
                      </w:r>
                    </w:p>
                    <w:p w:rsidR="00BC3563" w:rsidRDefault="00BC3563"/>
                  </w:txbxContent>
                </v:textbox>
                <w10:wrap type="square"/>
              </v:shape>
            </w:pict>
          </mc:Fallback>
        </mc:AlternateContent>
      </w:r>
    </w:p>
    <w:p w14:paraId="785AAA89" w14:textId="77777777" w:rsidR="00BC3563" w:rsidRDefault="00BC3563" w:rsidP="00B04AE0">
      <w:pPr>
        <w:spacing w:after="0" w:line="240" w:lineRule="auto"/>
        <w:jc w:val="center"/>
        <w:rPr>
          <w:rFonts w:ascii="Garamond" w:eastAsia="Times New Roman" w:hAnsi="Garamond" w:cs="Times New Roman"/>
          <w:sz w:val="28"/>
          <w:szCs w:val="24"/>
          <w:lang w:eastAsia="it-IT"/>
        </w:rPr>
      </w:pPr>
    </w:p>
    <w:p w14:paraId="494D4BFF" w14:textId="77777777" w:rsidR="00BC3563" w:rsidRDefault="00BC3563" w:rsidP="00B04AE0">
      <w:pPr>
        <w:spacing w:after="0" w:line="240" w:lineRule="auto"/>
        <w:jc w:val="center"/>
        <w:rPr>
          <w:rFonts w:ascii="Garamond" w:eastAsia="Times New Roman" w:hAnsi="Garamond" w:cs="Times New Roman"/>
          <w:sz w:val="28"/>
          <w:szCs w:val="24"/>
          <w:lang w:eastAsia="it-IT"/>
        </w:rPr>
      </w:pPr>
    </w:p>
    <w:p w14:paraId="356943CA" w14:textId="77777777" w:rsidR="00BC3563" w:rsidRDefault="00BC3563" w:rsidP="00B04AE0">
      <w:pPr>
        <w:spacing w:after="0" w:line="240" w:lineRule="auto"/>
        <w:jc w:val="center"/>
        <w:rPr>
          <w:rFonts w:ascii="Garamond" w:eastAsia="Times New Roman" w:hAnsi="Garamond" w:cs="Times New Roman"/>
          <w:sz w:val="28"/>
          <w:szCs w:val="24"/>
          <w:lang w:eastAsia="it-IT"/>
        </w:rPr>
      </w:pPr>
    </w:p>
    <w:p w14:paraId="225A612B" w14:textId="77777777" w:rsidR="00B04AE0" w:rsidRDefault="00B04AE0" w:rsidP="00B04AE0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C00000"/>
          <w:sz w:val="32"/>
          <w:szCs w:val="24"/>
          <w:lang w:eastAsia="it-IT"/>
        </w:rPr>
      </w:pPr>
      <w:r w:rsidRPr="00E50E0C">
        <w:rPr>
          <w:rFonts w:ascii="Garamond" w:eastAsia="Times New Roman" w:hAnsi="Garamond" w:cs="Times New Roman"/>
          <w:b/>
          <w:color w:val="C00000"/>
          <w:sz w:val="32"/>
          <w:szCs w:val="24"/>
          <w:lang w:eastAsia="it-IT"/>
        </w:rPr>
        <w:t xml:space="preserve">Martedì </w:t>
      </w:r>
      <w:r w:rsidR="00BC3563" w:rsidRPr="00E50E0C">
        <w:rPr>
          <w:rFonts w:ascii="Garamond" w:eastAsia="Times New Roman" w:hAnsi="Garamond" w:cs="Times New Roman"/>
          <w:b/>
          <w:color w:val="C00000"/>
          <w:sz w:val="32"/>
          <w:szCs w:val="24"/>
          <w:lang w:eastAsia="it-IT"/>
        </w:rPr>
        <w:t>17 dicembre</w:t>
      </w:r>
      <w:r w:rsidRPr="00E50E0C">
        <w:rPr>
          <w:rFonts w:ascii="Garamond" w:eastAsia="Times New Roman" w:hAnsi="Garamond" w:cs="Times New Roman"/>
          <w:b/>
          <w:color w:val="C00000"/>
          <w:sz w:val="32"/>
          <w:szCs w:val="24"/>
          <w:lang w:eastAsia="it-IT"/>
        </w:rPr>
        <w:t xml:space="preserve">, ore </w:t>
      </w:r>
      <w:r w:rsidR="00BC3563" w:rsidRPr="00E50E0C">
        <w:rPr>
          <w:rFonts w:ascii="Garamond" w:eastAsia="Times New Roman" w:hAnsi="Garamond" w:cs="Times New Roman"/>
          <w:b/>
          <w:color w:val="C00000"/>
          <w:sz w:val="32"/>
          <w:szCs w:val="24"/>
          <w:lang w:eastAsia="it-IT"/>
        </w:rPr>
        <w:t>16</w:t>
      </w:r>
      <w:r w:rsidR="00216049" w:rsidRPr="00E50E0C">
        <w:rPr>
          <w:rFonts w:ascii="Garamond" w:eastAsia="Times New Roman" w:hAnsi="Garamond" w:cs="Times New Roman"/>
          <w:b/>
          <w:color w:val="C00000"/>
          <w:sz w:val="32"/>
          <w:szCs w:val="24"/>
          <w:lang w:eastAsia="it-IT"/>
        </w:rPr>
        <w:t>-</w:t>
      </w:r>
      <w:r w:rsidR="00BC3563" w:rsidRPr="00E50E0C">
        <w:rPr>
          <w:rFonts w:ascii="Garamond" w:eastAsia="Times New Roman" w:hAnsi="Garamond" w:cs="Times New Roman"/>
          <w:b/>
          <w:color w:val="C00000"/>
          <w:sz w:val="32"/>
          <w:szCs w:val="24"/>
          <w:lang w:eastAsia="it-IT"/>
        </w:rPr>
        <w:t>18</w:t>
      </w:r>
    </w:p>
    <w:p w14:paraId="004E7EB9" w14:textId="77777777" w:rsidR="003F0DC2" w:rsidRPr="00E50E0C" w:rsidRDefault="003F0DC2" w:rsidP="00B04AE0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C00000"/>
          <w:sz w:val="32"/>
          <w:szCs w:val="24"/>
          <w:lang w:eastAsia="it-IT"/>
        </w:rPr>
      </w:pPr>
      <w:r>
        <w:rPr>
          <w:rFonts w:ascii="Garamond" w:eastAsia="Times New Roman" w:hAnsi="Garamond" w:cs="Times New Roman"/>
          <w:b/>
          <w:color w:val="C00000"/>
          <w:sz w:val="32"/>
          <w:szCs w:val="24"/>
          <w:lang w:eastAsia="it-IT"/>
        </w:rPr>
        <w:t>Archivio di Stato - Sezione Corte - Sala conferenze, Piazzetta Mollino</w:t>
      </w:r>
    </w:p>
    <w:p w14:paraId="5E60395A" w14:textId="77777777" w:rsidR="00B04AE0" w:rsidRPr="00216049" w:rsidRDefault="00B04AE0" w:rsidP="00B04AE0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it-IT"/>
        </w:rPr>
      </w:pPr>
    </w:p>
    <w:p w14:paraId="2C8509BD" w14:textId="77777777" w:rsidR="00B04AE0" w:rsidRPr="00216049" w:rsidRDefault="00BC3563" w:rsidP="00B04AE0">
      <w:pPr>
        <w:spacing w:after="0" w:line="240" w:lineRule="auto"/>
        <w:jc w:val="center"/>
        <w:rPr>
          <w:rFonts w:ascii="Garamond" w:eastAsia="Times New Roman" w:hAnsi="Garamond" w:cs="Times New Roman"/>
          <w:i/>
          <w:sz w:val="32"/>
          <w:szCs w:val="24"/>
          <w:lang w:eastAsia="it-IT"/>
        </w:rPr>
      </w:pPr>
      <w:r w:rsidRPr="00216049">
        <w:rPr>
          <w:rFonts w:ascii="Garamond" w:eastAsia="Times New Roman" w:hAnsi="Garamond" w:cs="Times New Roman"/>
          <w:i/>
          <w:sz w:val="32"/>
          <w:szCs w:val="24"/>
          <w:lang w:eastAsia="it-IT"/>
        </w:rPr>
        <w:t>Presentazione del volume</w:t>
      </w:r>
    </w:p>
    <w:p w14:paraId="06D369EF" w14:textId="77777777" w:rsidR="00216049" w:rsidRPr="00216049" w:rsidRDefault="00BC3563" w:rsidP="00B04AE0">
      <w:pPr>
        <w:spacing w:after="0" w:line="240" w:lineRule="auto"/>
        <w:jc w:val="center"/>
        <w:outlineLvl w:val="2"/>
        <w:rPr>
          <w:rFonts w:ascii="Garamond" w:eastAsia="Times New Roman" w:hAnsi="Garamond" w:cs="Times New Roman"/>
          <w:b/>
          <w:bCs/>
          <w:smallCaps/>
          <w:color w:val="C00000"/>
          <w:sz w:val="48"/>
          <w:szCs w:val="24"/>
          <w:lang w:eastAsia="it-IT"/>
        </w:rPr>
      </w:pPr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8"/>
          <w:szCs w:val="24"/>
          <w:lang w:eastAsia="it-IT"/>
        </w:rPr>
        <w:t xml:space="preserve">la grande galleria di </w:t>
      </w:r>
      <w:proofErr w:type="spellStart"/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8"/>
          <w:szCs w:val="24"/>
          <w:lang w:eastAsia="it-IT"/>
        </w:rPr>
        <w:t>carlo</w:t>
      </w:r>
      <w:proofErr w:type="spellEnd"/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8"/>
          <w:szCs w:val="24"/>
          <w:lang w:eastAsia="it-IT"/>
        </w:rPr>
        <w:t xml:space="preserve"> </w:t>
      </w:r>
      <w:proofErr w:type="spellStart"/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8"/>
          <w:szCs w:val="24"/>
          <w:lang w:eastAsia="it-IT"/>
        </w:rPr>
        <w:t>emanuele</w:t>
      </w:r>
      <w:proofErr w:type="spellEnd"/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8"/>
          <w:szCs w:val="24"/>
          <w:lang w:eastAsia="it-IT"/>
        </w:rPr>
        <w:t xml:space="preserve"> i. </w:t>
      </w:r>
    </w:p>
    <w:p w14:paraId="7793BA3B" w14:textId="77777777" w:rsidR="00B04AE0" w:rsidRPr="00216049" w:rsidRDefault="00BC3563" w:rsidP="00B04AE0">
      <w:pPr>
        <w:spacing w:after="0" w:line="240" w:lineRule="auto"/>
        <w:jc w:val="center"/>
        <w:outlineLvl w:val="2"/>
        <w:rPr>
          <w:rFonts w:ascii="Garamond" w:eastAsia="Times New Roman" w:hAnsi="Garamond" w:cs="Times New Roman"/>
          <w:b/>
          <w:bCs/>
          <w:smallCaps/>
          <w:color w:val="C00000"/>
          <w:sz w:val="40"/>
          <w:szCs w:val="24"/>
          <w:lang w:eastAsia="it-IT"/>
        </w:rPr>
      </w:pPr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0"/>
          <w:szCs w:val="24"/>
          <w:lang w:eastAsia="it-IT"/>
        </w:rPr>
        <w:t xml:space="preserve">Spazio del sapere e rappresentazione del mondo nell’età di </w:t>
      </w:r>
      <w:proofErr w:type="spellStart"/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0"/>
          <w:szCs w:val="24"/>
          <w:lang w:eastAsia="it-IT"/>
        </w:rPr>
        <w:t>carlo</w:t>
      </w:r>
      <w:proofErr w:type="spellEnd"/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0"/>
          <w:szCs w:val="24"/>
          <w:lang w:eastAsia="it-IT"/>
        </w:rPr>
        <w:t xml:space="preserve"> </w:t>
      </w:r>
      <w:proofErr w:type="spellStart"/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0"/>
          <w:szCs w:val="24"/>
          <w:lang w:eastAsia="it-IT"/>
        </w:rPr>
        <w:t>emanuele</w:t>
      </w:r>
      <w:proofErr w:type="spellEnd"/>
      <w:r w:rsidRPr="00216049">
        <w:rPr>
          <w:rFonts w:ascii="Garamond" w:eastAsia="Times New Roman" w:hAnsi="Garamond" w:cs="Times New Roman"/>
          <w:b/>
          <w:bCs/>
          <w:smallCaps/>
          <w:color w:val="C00000"/>
          <w:sz w:val="40"/>
          <w:szCs w:val="24"/>
          <w:lang w:eastAsia="it-IT"/>
        </w:rPr>
        <w:t xml:space="preserve"> i</w:t>
      </w:r>
    </w:p>
    <w:p w14:paraId="795C636A" w14:textId="77777777" w:rsidR="00BC3563" w:rsidRPr="00216049" w:rsidRDefault="00BC3563" w:rsidP="00B04AE0">
      <w:pPr>
        <w:spacing w:after="0" w:line="240" w:lineRule="auto"/>
        <w:jc w:val="center"/>
        <w:outlineLvl w:val="2"/>
        <w:rPr>
          <w:rFonts w:ascii="Garamond" w:eastAsia="Times New Roman" w:hAnsi="Garamond" w:cs="Times New Roman"/>
          <w:bCs/>
          <w:sz w:val="32"/>
          <w:szCs w:val="24"/>
          <w:lang w:eastAsia="it-IT"/>
        </w:rPr>
      </w:pPr>
      <w:r w:rsidRPr="00216049">
        <w:rPr>
          <w:rFonts w:ascii="Garamond" w:eastAsia="Times New Roman" w:hAnsi="Garamond" w:cs="Times New Roman"/>
          <w:bCs/>
          <w:sz w:val="32"/>
          <w:szCs w:val="24"/>
          <w:lang w:eastAsia="it-IT"/>
        </w:rPr>
        <w:t>A cura di Franca Varallo e Maurizio Vivarelli</w:t>
      </w:r>
    </w:p>
    <w:p w14:paraId="685ECE9E" w14:textId="77777777" w:rsidR="00BC3563" w:rsidRPr="00216049" w:rsidRDefault="00BC3563" w:rsidP="00B04AE0">
      <w:pPr>
        <w:spacing w:after="0" w:line="240" w:lineRule="auto"/>
        <w:jc w:val="center"/>
        <w:outlineLvl w:val="2"/>
        <w:rPr>
          <w:rFonts w:ascii="Garamond" w:eastAsia="Times New Roman" w:hAnsi="Garamond" w:cs="Times New Roman"/>
          <w:bCs/>
          <w:sz w:val="32"/>
          <w:szCs w:val="24"/>
          <w:lang w:eastAsia="it-IT"/>
        </w:rPr>
      </w:pPr>
      <w:r w:rsidRPr="00216049">
        <w:rPr>
          <w:rFonts w:ascii="Garamond" w:eastAsia="Times New Roman" w:hAnsi="Garamond" w:cs="Times New Roman"/>
          <w:bCs/>
          <w:sz w:val="32"/>
          <w:szCs w:val="24"/>
          <w:lang w:eastAsia="it-IT"/>
        </w:rPr>
        <w:t>(Studi sabaudi; Carocci 2019)</w:t>
      </w:r>
    </w:p>
    <w:p w14:paraId="18298002" w14:textId="77777777" w:rsidR="008D537C" w:rsidRPr="00216049" w:rsidRDefault="008D537C" w:rsidP="00B04AE0">
      <w:pPr>
        <w:spacing w:after="0" w:line="240" w:lineRule="auto"/>
        <w:jc w:val="center"/>
        <w:rPr>
          <w:rFonts w:ascii="Garamond" w:eastAsia="Times New Roman" w:hAnsi="Garamond" w:cs="Times New Roman"/>
          <w:b/>
          <w:smallCaps/>
          <w:color w:val="C00000"/>
          <w:sz w:val="28"/>
          <w:szCs w:val="24"/>
          <w:lang w:eastAsia="it-IT"/>
        </w:rPr>
      </w:pPr>
    </w:p>
    <w:p w14:paraId="0B2082D4" w14:textId="77777777" w:rsidR="008D537C" w:rsidRPr="00216049" w:rsidRDefault="00216049" w:rsidP="002D5347">
      <w:pPr>
        <w:spacing w:after="0" w:line="240" w:lineRule="auto"/>
        <w:jc w:val="center"/>
        <w:rPr>
          <w:noProof/>
          <w:sz w:val="20"/>
          <w:lang w:eastAsia="it-IT"/>
        </w:rPr>
      </w:pPr>
      <w:r w:rsidRPr="00216049">
        <w:rPr>
          <w:noProof/>
          <w:sz w:val="20"/>
          <w:lang w:eastAsia="it-IT"/>
        </w:rPr>
        <w:drawing>
          <wp:inline distT="0" distB="0" distL="0" distR="0" wp14:anchorId="57CD0ADB" wp14:editId="702659C2">
            <wp:extent cx="2035756" cy="2981325"/>
            <wp:effectExtent l="0" t="0" r="317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418" t="16879" r="35100" b="8965"/>
                    <a:stretch/>
                  </pic:blipFill>
                  <pic:spPr bwMode="auto">
                    <a:xfrm>
                      <a:off x="0" y="0"/>
                      <a:ext cx="2069331" cy="303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5347" w:rsidRPr="00216049">
        <w:rPr>
          <w:noProof/>
          <w:sz w:val="20"/>
          <w:lang w:eastAsia="it-IT"/>
        </w:rPr>
        <w:t xml:space="preserve"> </w:t>
      </w:r>
    </w:p>
    <w:p w14:paraId="7947B808" w14:textId="77777777" w:rsidR="002D5347" w:rsidRPr="00216049" w:rsidRDefault="002D5347" w:rsidP="002D5347">
      <w:pPr>
        <w:spacing w:after="0" w:line="240" w:lineRule="auto"/>
        <w:jc w:val="center"/>
        <w:rPr>
          <w:noProof/>
          <w:sz w:val="20"/>
          <w:lang w:eastAsia="it-IT"/>
        </w:rPr>
      </w:pPr>
    </w:p>
    <w:p w14:paraId="4F6C13E0" w14:textId="77777777" w:rsidR="00E50E0C" w:rsidRDefault="00216049" w:rsidP="00216049">
      <w:pPr>
        <w:autoSpaceDE w:val="0"/>
        <w:autoSpaceDN w:val="0"/>
        <w:adjustRightInd w:val="0"/>
        <w:spacing w:after="0" w:line="240" w:lineRule="auto"/>
        <w:jc w:val="center"/>
        <w:rPr>
          <w:rFonts w:ascii="MinionPro-MediumDisp" w:hAnsi="MinionPro-MediumDisp" w:cs="MinionPro-MediumDisp"/>
          <w:sz w:val="16"/>
          <w:szCs w:val="12"/>
        </w:rPr>
      </w:pPr>
      <w:r w:rsidRPr="00216049">
        <w:rPr>
          <w:rFonts w:ascii="MinionPro-MediumDisp" w:hAnsi="MinionPro-MediumDisp" w:cs="MinionPro-MediumDisp"/>
          <w:sz w:val="16"/>
          <w:szCs w:val="12"/>
        </w:rPr>
        <w:t xml:space="preserve">La Grande Galleria vista dal giardino, particolare del </w:t>
      </w:r>
      <w:r w:rsidRPr="00216049">
        <w:rPr>
          <w:rFonts w:ascii="MinionPro-It" w:hAnsi="MinionPro-It" w:cs="MinionPro-It"/>
          <w:i/>
          <w:iCs/>
          <w:sz w:val="16"/>
          <w:szCs w:val="12"/>
        </w:rPr>
        <w:t>Ritratto di Caterina Micaela d’Austria</w:t>
      </w:r>
      <w:r w:rsidRPr="00216049">
        <w:rPr>
          <w:rFonts w:ascii="MinionPro-MediumDisp" w:hAnsi="MinionPro-MediumDisp" w:cs="MinionPro-MediumDisp"/>
          <w:sz w:val="16"/>
          <w:szCs w:val="12"/>
        </w:rPr>
        <w:t>, 1596 circa.</w:t>
      </w:r>
      <w:r>
        <w:rPr>
          <w:rFonts w:ascii="MinionPro-MediumDisp" w:hAnsi="MinionPro-MediumDisp" w:cs="MinionPro-MediumDisp"/>
          <w:sz w:val="16"/>
          <w:szCs w:val="12"/>
        </w:rPr>
        <w:t xml:space="preserve"> </w:t>
      </w:r>
    </w:p>
    <w:p w14:paraId="004353B8" w14:textId="77777777" w:rsidR="00216049" w:rsidRPr="00216049" w:rsidRDefault="00216049" w:rsidP="00216049">
      <w:pPr>
        <w:autoSpaceDE w:val="0"/>
        <w:autoSpaceDN w:val="0"/>
        <w:adjustRightInd w:val="0"/>
        <w:spacing w:after="0" w:line="240" w:lineRule="auto"/>
        <w:jc w:val="center"/>
        <w:rPr>
          <w:rFonts w:ascii="MinionPro-MediumDisp" w:hAnsi="MinionPro-MediumDisp" w:cs="MinionPro-MediumDisp"/>
          <w:sz w:val="16"/>
          <w:szCs w:val="12"/>
        </w:rPr>
      </w:pPr>
      <w:r w:rsidRPr="00216049">
        <w:rPr>
          <w:rFonts w:ascii="MinionPro-MediumDisp" w:hAnsi="MinionPro-MediumDisp" w:cs="MinionPro-MediumDisp"/>
          <w:sz w:val="16"/>
          <w:szCs w:val="12"/>
        </w:rPr>
        <w:t>Torino, Palazzo Madama – Museo Civico d’Arte Antica.</w:t>
      </w:r>
    </w:p>
    <w:p w14:paraId="31EF5711" w14:textId="77777777" w:rsidR="00216049" w:rsidRPr="00216049" w:rsidRDefault="00216049" w:rsidP="00216049">
      <w:pPr>
        <w:spacing w:after="0" w:line="240" w:lineRule="auto"/>
        <w:jc w:val="center"/>
        <w:rPr>
          <w:rFonts w:ascii="MinionPro-MediumDisp" w:hAnsi="MinionPro-MediumDisp" w:cs="MinionPro-MediumDisp"/>
          <w:sz w:val="10"/>
          <w:szCs w:val="12"/>
        </w:rPr>
      </w:pPr>
    </w:p>
    <w:p w14:paraId="45EBFADF" w14:textId="77777777" w:rsidR="00216049" w:rsidRPr="003F0DC2" w:rsidRDefault="00216049" w:rsidP="00216049">
      <w:pPr>
        <w:spacing w:after="0" w:line="240" w:lineRule="auto"/>
        <w:jc w:val="center"/>
        <w:rPr>
          <w:rFonts w:ascii="Garamond" w:hAnsi="Garamond"/>
          <w:i/>
        </w:rPr>
      </w:pPr>
    </w:p>
    <w:p w14:paraId="0904211F" w14:textId="77777777" w:rsidR="00B04AE0" w:rsidRPr="00216049" w:rsidRDefault="00BC3563" w:rsidP="00216049">
      <w:pPr>
        <w:spacing w:after="0" w:line="240" w:lineRule="auto"/>
        <w:jc w:val="center"/>
        <w:rPr>
          <w:rFonts w:ascii="Garamond" w:hAnsi="Garamond"/>
          <w:i/>
          <w:sz w:val="32"/>
        </w:rPr>
      </w:pPr>
      <w:r w:rsidRPr="00216049">
        <w:rPr>
          <w:rFonts w:ascii="Garamond" w:hAnsi="Garamond"/>
          <w:i/>
          <w:sz w:val="32"/>
        </w:rPr>
        <w:t>Ne discutono:</w:t>
      </w:r>
    </w:p>
    <w:p w14:paraId="7E774925" w14:textId="77777777" w:rsidR="00BC3563" w:rsidRPr="003F0DC2" w:rsidRDefault="00BC3563" w:rsidP="00216049">
      <w:pPr>
        <w:spacing w:after="0" w:line="240" w:lineRule="auto"/>
        <w:jc w:val="center"/>
        <w:rPr>
          <w:rFonts w:ascii="Garamond" w:hAnsi="Garamond"/>
          <w:sz w:val="20"/>
        </w:rPr>
      </w:pPr>
    </w:p>
    <w:p w14:paraId="413E1B0F" w14:textId="77777777" w:rsidR="00BC3563" w:rsidRPr="00E50E0C" w:rsidRDefault="00BC3563" w:rsidP="00216049">
      <w:pPr>
        <w:spacing w:after="0" w:line="240" w:lineRule="auto"/>
        <w:jc w:val="center"/>
        <w:rPr>
          <w:rFonts w:ascii="Garamond" w:hAnsi="Garamond"/>
          <w:b/>
          <w:smallCaps/>
          <w:color w:val="C00000"/>
          <w:sz w:val="36"/>
        </w:rPr>
      </w:pPr>
      <w:r w:rsidRPr="00E50E0C">
        <w:rPr>
          <w:rFonts w:ascii="Garamond" w:hAnsi="Garamond"/>
          <w:b/>
          <w:smallCaps/>
          <w:color w:val="C00000"/>
          <w:sz w:val="36"/>
        </w:rPr>
        <w:t>Pierpaolo Merlin</w:t>
      </w:r>
    </w:p>
    <w:p w14:paraId="06A0E9CA" w14:textId="77777777" w:rsidR="00BC3563" w:rsidRPr="00216049" w:rsidRDefault="00BC3563" w:rsidP="00216049">
      <w:pPr>
        <w:spacing w:after="0" w:line="240" w:lineRule="auto"/>
        <w:jc w:val="center"/>
        <w:rPr>
          <w:rFonts w:ascii="Garamond" w:hAnsi="Garamond"/>
          <w:sz w:val="24"/>
        </w:rPr>
      </w:pPr>
      <w:r w:rsidRPr="00216049">
        <w:rPr>
          <w:rFonts w:ascii="Garamond" w:hAnsi="Garamond"/>
          <w:sz w:val="24"/>
        </w:rPr>
        <w:t xml:space="preserve">Dipartimento di Lingue e </w:t>
      </w:r>
      <w:r w:rsidR="00216049" w:rsidRPr="00216049">
        <w:rPr>
          <w:rFonts w:ascii="Garamond" w:hAnsi="Garamond"/>
          <w:sz w:val="24"/>
        </w:rPr>
        <w:t>L</w:t>
      </w:r>
      <w:r w:rsidRPr="00216049">
        <w:rPr>
          <w:rFonts w:ascii="Garamond" w:hAnsi="Garamond"/>
          <w:sz w:val="24"/>
        </w:rPr>
        <w:t>et</w:t>
      </w:r>
      <w:r w:rsidR="00216049" w:rsidRPr="00216049">
        <w:rPr>
          <w:rFonts w:ascii="Garamond" w:hAnsi="Garamond"/>
          <w:sz w:val="24"/>
        </w:rPr>
        <w:t>teratu</w:t>
      </w:r>
      <w:r w:rsidRPr="00216049">
        <w:rPr>
          <w:rFonts w:ascii="Garamond" w:hAnsi="Garamond"/>
          <w:sz w:val="24"/>
        </w:rPr>
        <w:t xml:space="preserve">re </w:t>
      </w:r>
      <w:r w:rsidR="00216049" w:rsidRPr="00216049">
        <w:rPr>
          <w:rFonts w:ascii="Garamond" w:hAnsi="Garamond"/>
          <w:sz w:val="24"/>
        </w:rPr>
        <w:t>S</w:t>
      </w:r>
      <w:r w:rsidRPr="00216049">
        <w:rPr>
          <w:rFonts w:ascii="Garamond" w:hAnsi="Garamond"/>
          <w:sz w:val="24"/>
        </w:rPr>
        <w:t xml:space="preserve">traniere </w:t>
      </w:r>
      <w:r w:rsidR="00216049" w:rsidRPr="00216049">
        <w:rPr>
          <w:rFonts w:ascii="Garamond" w:hAnsi="Garamond"/>
          <w:sz w:val="24"/>
        </w:rPr>
        <w:t>e Culture M</w:t>
      </w:r>
      <w:r w:rsidRPr="00216049">
        <w:rPr>
          <w:rFonts w:ascii="Garamond" w:hAnsi="Garamond"/>
          <w:sz w:val="24"/>
        </w:rPr>
        <w:t>oderne, Università di Torino</w:t>
      </w:r>
    </w:p>
    <w:p w14:paraId="6635ADF7" w14:textId="77777777" w:rsidR="00BC3563" w:rsidRPr="00216049" w:rsidRDefault="00BC3563" w:rsidP="00216049">
      <w:pPr>
        <w:spacing w:after="0" w:line="240" w:lineRule="auto"/>
        <w:jc w:val="center"/>
        <w:rPr>
          <w:rFonts w:ascii="Garamond" w:hAnsi="Garamond"/>
          <w:sz w:val="24"/>
        </w:rPr>
      </w:pPr>
    </w:p>
    <w:p w14:paraId="345FD6CA" w14:textId="77777777" w:rsidR="00216049" w:rsidRPr="00E50E0C" w:rsidRDefault="00BC3563" w:rsidP="00216049">
      <w:pPr>
        <w:spacing w:after="0" w:line="240" w:lineRule="auto"/>
        <w:jc w:val="center"/>
        <w:rPr>
          <w:rFonts w:ascii="Garamond" w:hAnsi="Garamond"/>
          <w:b/>
          <w:smallCaps/>
          <w:color w:val="C00000"/>
          <w:sz w:val="36"/>
        </w:rPr>
      </w:pPr>
      <w:r w:rsidRPr="00E50E0C">
        <w:rPr>
          <w:rFonts w:ascii="Garamond" w:hAnsi="Garamond"/>
          <w:b/>
          <w:smallCaps/>
          <w:color w:val="C00000"/>
          <w:sz w:val="36"/>
        </w:rPr>
        <w:t xml:space="preserve">Alessandra </w:t>
      </w:r>
      <w:proofErr w:type="spellStart"/>
      <w:r w:rsidRPr="00E50E0C">
        <w:rPr>
          <w:rFonts w:ascii="Garamond" w:hAnsi="Garamond"/>
          <w:b/>
          <w:smallCaps/>
          <w:color w:val="C00000"/>
          <w:sz w:val="36"/>
        </w:rPr>
        <w:t>Panzanelli</w:t>
      </w:r>
      <w:proofErr w:type="spellEnd"/>
    </w:p>
    <w:p w14:paraId="5BBFD919" w14:textId="77777777" w:rsidR="00BC3563" w:rsidRPr="00216049" w:rsidRDefault="00BC3563" w:rsidP="00216049">
      <w:pPr>
        <w:spacing w:after="0" w:line="240" w:lineRule="auto"/>
        <w:jc w:val="center"/>
        <w:rPr>
          <w:rFonts w:ascii="Garamond" w:hAnsi="Garamond"/>
          <w:sz w:val="24"/>
        </w:rPr>
      </w:pPr>
      <w:r w:rsidRPr="00216049">
        <w:rPr>
          <w:rFonts w:ascii="Garamond" w:hAnsi="Garamond"/>
          <w:sz w:val="24"/>
        </w:rPr>
        <w:t>(</w:t>
      </w:r>
      <w:r w:rsidR="00216049" w:rsidRPr="00216049">
        <w:rPr>
          <w:rFonts w:ascii="Garamond" w:hAnsi="Garamond"/>
          <w:sz w:val="24"/>
        </w:rPr>
        <w:t xml:space="preserve">Dipartimento di Studi Storici, </w:t>
      </w:r>
      <w:r w:rsidRPr="00216049">
        <w:rPr>
          <w:rFonts w:ascii="Garamond" w:hAnsi="Garamond"/>
          <w:sz w:val="24"/>
        </w:rPr>
        <w:t>Università di Torino)</w:t>
      </w:r>
    </w:p>
    <w:p w14:paraId="69F88C7D" w14:textId="77777777" w:rsidR="00216049" w:rsidRPr="00216049" w:rsidRDefault="00216049" w:rsidP="00216049">
      <w:pPr>
        <w:spacing w:after="0" w:line="240" w:lineRule="auto"/>
        <w:jc w:val="center"/>
        <w:rPr>
          <w:rFonts w:ascii="Garamond" w:hAnsi="Garamond"/>
          <w:sz w:val="24"/>
        </w:rPr>
      </w:pPr>
    </w:p>
    <w:p w14:paraId="7F3293A3" w14:textId="77777777" w:rsidR="00216049" w:rsidRPr="00216049" w:rsidRDefault="00216049" w:rsidP="00216049">
      <w:pPr>
        <w:spacing w:after="0" w:line="240" w:lineRule="auto"/>
        <w:jc w:val="center"/>
        <w:rPr>
          <w:rFonts w:ascii="Garamond" w:hAnsi="Garamond"/>
          <w:i/>
          <w:sz w:val="24"/>
        </w:rPr>
      </w:pPr>
      <w:r w:rsidRPr="00216049">
        <w:rPr>
          <w:rFonts w:ascii="Garamond" w:hAnsi="Garamond"/>
          <w:i/>
          <w:sz w:val="32"/>
        </w:rPr>
        <w:t>Saranno presenti i curatori</w:t>
      </w:r>
    </w:p>
    <w:p w14:paraId="5256DA8F" w14:textId="77777777" w:rsidR="002D5347" w:rsidRPr="00216049" w:rsidRDefault="002D5347" w:rsidP="00B04AE0">
      <w:pPr>
        <w:spacing w:after="0" w:line="240" w:lineRule="auto"/>
        <w:rPr>
          <w:rFonts w:ascii="Garamond" w:hAnsi="Garamond"/>
          <w:sz w:val="24"/>
        </w:rPr>
      </w:pPr>
    </w:p>
    <w:p w14:paraId="690B9403" w14:textId="77777777" w:rsidR="00B04AE0" w:rsidRPr="00216049" w:rsidRDefault="00B04AE0" w:rsidP="002D5347">
      <w:pPr>
        <w:spacing w:after="0" w:line="240" w:lineRule="auto"/>
        <w:jc w:val="center"/>
        <w:rPr>
          <w:rFonts w:ascii="Garamond" w:hAnsi="Garamond"/>
          <w:i/>
          <w:sz w:val="24"/>
        </w:rPr>
      </w:pPr>
      <w:r w:rsidRPr="00216049">
        <w:rPr>
          <w:rFonts w:ascii="Garamond" w:hAnsi="Garamond"/>
          <w:i/>
          <w:sz w:val="24"/>
        </w:rPr>
        <w:t>Ingresso libero</w:t>
      </w:r>
    </w:p>
    <w:sectPr w:rsidR="00B04AE0" w:rsidRPr="002160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MediumDisp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AE0"/>
    <w:rsid w:val="00216049"/>
    <w:rsid w:val="002D5347"/>
    <w:rsid w:val="002D5355"/>
    <w:rsid w:val="003F0DC2"/>
    <w:rsid w:val="00600C86"/>
    <w:rsid w:val="00845602"/>
    <w:rsid w:val="008D537C"/>
    <w:rsid w:val="00B04AE0"/>
    <w:rsid w:val="00BC3563"/>
    <w:rsid w:val="00D665F2"/>
    <w:rsid w:val="00E0173C"/>
    <w:rsid w:val="00E50E0C"/>
    <w:rsid w:val="00EE666D"/>
    <w:rsid w:val="00FA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E2BB2"/>
  <w15:chartTrackingRefBased/>
  <w15:docId w15:val="{712A77C4-3ECC-436B-A1FA-7F673A0DF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B04A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B04AE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gd">
    <w:name w:val="gd"/>
    <w:basedOn w:val="Carpredefinitoparagrafo"/>
    <w:rsid w:val="00B04AE0"/>
  </w:style>
  <w:style w:type="character" w:styleId="Collegamentoipertestuale">
    <w:name w:val="Hyperlink"/>
    <w:basedOn w:val="Carpredefinitoparagrafo"/>
    <w:uiPriority w:val="99"/>
    <w:unhideWhenUsed/>
    <w:rsid w:val="00B04A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1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D42B9-D08E-4720-93C8-BB9D9D394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Vivarelli</dc:creator>
  <cp:keywords/>
  <dc:description/>
  <cp:lastModifiedBy>gabriele merlin</cp:lastModifiedBy>
  <cp:revision>2</cp:revision>
  <dcterms:created xsi:type="dcterms:W3CDTF">2020-04-09T16:30:00Z</dcterms:created>
  <dcterms:modified xsi:type="dcterms:W3CDTF">2020-04-09T16:30:00Z</dcterms:modified>
</cp:coreProperties>
</file>