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4ED1" w14:textId="7FEFCFDA" w:rsidR="000D113F" w:rsidRDefault="000D113F" w:rsidP="00281AC1">
      <w:pPr>
        <w:spacing w:after="0" w:line="360" w:lineRule="auto"/>
        <w:jc w:val="both"/>
        <w:rPr>
          <w:rFonts w:ascii="Arial" w:hAnsi="Arial" w:cs="Arial"/>
        </w:rPr>
      </w:pPr>
    </w:p>
    <w:p w14:paraId="2E05E4D8" w14:textId="77777777" w:rsidR="00493667" w:rsidRPr="00AC4083" w:rsidRDefault="00493667" w:rsidP="00281AC1">
      <w:pPr>
        <w:spacing w:after="0" w:line="360" w:lineRule="auto"/>
        <w:jc w:val="both"/>
        <w:rPr>
          <w:rFonts w:ascii="Arial" w:hAnsi="Arial" w:cs="Arial"/>
        </w:rPr>
      </w:pPr>
    </w:p>
    <w:p w14:paraId="247728DD" w14:textId="597115B7" w:rsidR="003574F7" w:rsidRDefault="00AC4083" w:rsidP="003574F7">
      <w:pPr>
        <w:spacing w:after="0" w:line="264" w:lineRule="auto"/>
        <w:jc w:val="center"/>
        <w:rPr>
          <w:rFonts w:ascii="Arial" w:hAnsi="Arial" w:cs="Arial"/>
          <w:b/>
        </w:rPr>
      </w:pPr>
      <w:r>
        <w:rPr>
          <w:rFonts w:ascii="Arial" w:hAnsi="Arial" w:cs="Arial"/>
          <w:b/>
        </w:rPr>
        <w:t xml:space="preserve">EUROPEE 2019: SALVINI </w:t>
      </w:r>
      <w:r w:rsidR="009D60F0">
        <w:rPr>
          <w:rFonts w:ascii="Arial" w:hAnsi="Arial" w:cs="Arial"/>
          <w:b/>
        </w:rPr>
        <w:t xml:space="preserve">DOMINA TV, STAMPA E SOCIAL </w:t>
      </w:r>
    </w:p>
    <w:p w14:paraId="70A926EE" w14:textId="7011D01E" w:rsidR="009D60F0" w:rsidRDefault="009D60F0" w:rsidP="009D60F0">
      <w:pPr>
        <w:spacing w:after="0" w:line="264" w:lineRule="auto"/>
        <w:jc w:val="center"/>
        <w:rPr>
          <w:rFonts w:ascii="Arial" w:hAnsi="Arial" w:cs="Arial"/>
          <w:b/>
        </w:rPr>
      </w:pPr>
      <w:r>
        <w:rPr>
          <w:rFonts w:ascii="Arial" w:hAnsi="Arial" w:cs="Arial"/>
          <w:b/>
        </w:rPr>
        <w:t>ZINGARETTI SI CONCENTRA SUL</w:t>
      </w:r>
      <w:r w:rsidR="008926A1">
        <w:rPr>
          <w:rFonts w:ascii="Arial" w:hAnsi="Arial" w:cs="Arial"/>
          <w:b/>
        </w:rPr>
        <w:t xml:space="preserve"> RILANCIO </w:t>
      </w:r>
      <w:r>
        <w:rPr>
          <w:rFonts w:ascii="Arial" w:hAnsi="Arial" w:cs="Arial"/>
          <w:b/>
        </w:rPr>
        <w:t>DEL CENTROSINISTRA,</w:t>
      </w:r>
    </w:p>
    <w:p w14:paraId="56A22CDA" w14:textId="74035DAD" w:rsidR="009D60F0" w:rsidRDefault="009D60F0" w:rsidP="009D60F0">
      <w:pPr>
        <w:spacing w:after="0" w:line="264" w:lineRule="auto"/>
        <w:jc w:val="center"/>
        <w:rPr>
          <w:rFonts w:ascii="Arial" w:hAnsi="Arial" w:cs="Arial"/>
          <w:b/>
        </w:rPr>
      </w:pPr>
      <w:r>
        <w:rPr>
          <w:rFonts w:ascii="Arial" w:hAnsi="Arial" w:cs="Arial"/>
          <w:b/>
        </w:rPr>
        <w:t>DI MAIO E BERLUSCONI SUI TEMI POLITICO ECONOMICI</w:t>
      </w:r>
    </w:p>
    <w:p w14:paraId="7C5990F3" w14:textId="131AC187" w:rsidR="009D60F0" w:rsidRDefault="009D60F0" w:rsidP="003574F7">
      <w:pPr>
        <w:spacing w:after="0" w:line="264" w:lineRule="auto"/>
        <w:jc w:val="center"/>
        <w:rPr>
          <w:rFonts w:ascii="Arial" w:hAnsi="Arial" w:cs="Arial"/>
          <w:b/>
        </w:rPr>
      </w:pPr>
    </w:p>
    <w:p w14:paraId="047F0647" w14:textId="77777777" w:rsidR="009D60F0" w:rsidRDefault="009D60F0" w:rsidP="003574F7">
      <w:pPr>
        <w:spacing w:after="0" w:line="264" w:lineRule="auto"/>
        <w:jc w:val="center"/>
        <w:rPr>
          <w:rFonts w:ascii="Arial" w:hAnsi="Arial" w:cs="Arial"/>
          <w:b/>
        </w:rPr>
      </w:pPr>
    </w:p>
    <w:p w14:paraId="58D994B0" w14:textId="4DBB86EC" w:rsidR="009D60F0" w:rsidRDefault="003574F7" w:rsidP="009E160E">
      <w:pPr>
        <w:pStyle w:val="Paragrafoelenco"/>
        <w:numPr>
          <w:ilvl w:val="0"/>
          <w:numId w:val="5"/>
        </w:numPr>
        <w:spacing w:after="0" w:line="264" w:lineRule="auto"/>
        <w:jc w:val="both"/>
        <w:rPr>
          <w:rFonts w:ascii="Arial" w:hAnsi="Arial" w:cs="Arial"/>
          <w:i/>
        </w:rPr>
      </w:pPr>
      <w:r w:rsidRPr="009D60F0">
        <w:rPr>
          <w:rFonts w:ascii="Arial" w:hAnsi="Arial" w:cs="Arial"/>
          <w:i/>
        </w:rPr>
        <w:t>Studio delle Università di Milano, Siena e Torino, in collaborazione con l’Osservatorio di Pavia, mette a confronto l’esito elettorale con la presenza dei leader sui media</w:t>
      </w:r>
    </w:p>
    <w:p w14:paraId="2F696B1C" w14:textId="4387314E" w:rsidR="009D60F0" w:rsidRDefault="009D60F0" w:rsidP="009B044C">
      <w:pPr>
        <w:pStyle w:val="Paragrafoelenco"/>
        <w:numPr>
          <w:ilvl w:val="0"/>
          <w:numId w:val="5"/>
        </w:numPr>
        <w:spacing w:after="0" w:line="264" w:lineRule="auto"/>
        <w:rPr>
          <w:rFonts w:ascii="Arial" w:hAnsi="Arial" w:cs="Arial"/>
          <w:i/>
        </w:rPr>
      </w:pPr>
      <w:r w:rsidRPr="009D60F0">
        <w:rPr>
          <w:rFonts w:ascii="Arial" w:hAnsi="Arial" w:cs="Arial"/>
          <w:i/>
        </w:rPr>
        <w:t xml:space="preserve">Il leader della </w:t>
      </w:r>
      <w:r>
        <w:rPr>
          <w:rFonts w:ascii="Arial" w:hAnsi="Arial" w:cs="Arial"/>
          <w:i/>
        </w:rPr>
        <w:t>L</w:t>
      </w:r>
      <w:r w:rsidRPr="009D60F0">
        <w:rPr>
          <w:rFonts w:ascii="Arial" w:hAnsi="Arial" w:cs="Arial"/>
          <w:i/>
        </w:rPr>
        <w:t xml:space="preserve">ega il più prolifico sui social e capace di catturare l’attenzione di stampa e tv, sebbene </w:t>
      </w:r>
      <w:r w:rsidR="008926A1">
        <w:rPr>
          <w:rFonts w:ascii="Arial" w:hAnsi="Arial" w:cs="Arial"/>
          <w:i/>
        </w:rPr>
        <w:t xml:space="preserve">spesso </w:t>
      </w:r>
      <w:r w:rsidRPr="009D60F0">
        <w:rPr>
          <w:rFonts w:ascii="Arial" w:hAnsi="Arial" w:cs="Arial"/>
          <w:i/>
        </w:rPr>
        <w:t>attirando critiche</w:t>
      </w:r>
    </w:p>
    <w:p w14:paraId="0878B3A7" w14:textId="319BF495" w:rsidR="008926A1" w:rsidRPr="009D60F0" w:rsidRDefault="009D60F0" w:rsidP="008926A1">
      <w:pPr>
        <w:pStyle w:val="Paragrafoelenco"/>
        <w:numPr>
          <w:ilvl w:val="0"/>
          <w:numId w:val="5"/>
        </w:numPr>
        <w:spacing w:after="0" w:line="264" w:lineRule="auto"/>
        <w:jc w:val="both"/>
        <w:rPr>
          <w:rFonts w:ascii="Arial" w:hAnsi="Arial" w:cs="Arial"/>
          <w:i/>
        </w:rPr>
      </w:pPr>
      <w:r w:rsidRPr="008926A1">
        <w:rPr>
          <w:rFonts w:ascii="Arial" w:hAnsi="Arial" w:cs="Arial"/>
          <w:i/>
        </w:rPr>
        <w:t>I due vicepremier i più attenti a</w:t>
      </w:r>
      <w:r w:rsidR="008926A1" w:rsidRPr="008926A1">
        <w:rPr>
          <w:rFonts w:ascii="Arial" w:hAnsi="Arial" w:cs="Arial"/>
          <w:i/>
        </w:rPr>
        <w:t>lle tematiche sociali, Zingaretti concentrato sui temi politici e Berlusconi su economia ed esteri</w:t>
      </w:r>
      <w:r w:rsidR="008926A1">
        <w:rPr>
          <w:rFonts w:ascii="Arial" w:hAnsi="Arial" w:cs="Arial"/>
          <w:i/>
        </w:rPr>
        <w:t>. L’Europa “grande assente” dal dibattito</w:t>
      </w:r>
    </w:p>
    <w:p w14:paraId="577AA181" w14:textId="66F0D119" w:rsidR="00E4614E" w:rsidRDefault="00E4614E" w:rsidP="006E423D">
      <w:pPr>
        <w:spacing w:after="0" w:line="360" w:lineRule="auto"/>
        <w:jc w:val="both"/>
        <w:rPr>
          <w:rFonts w:ascii="Arial" w:hAnsi="Arial" w:cs="Arial"/>
          <w:b/>
        </w:rPr>
      </w:pPr>
    </w:p>
    <w:p w14:paraId="3F928A0B" w14:textId="77777777" w:rsidR="00493667" w:rsidRPr="00AC4083" w:rsidRDefault="00493667" w:rsidP="006E423D">
      <w:pPr>
        <w:spacing w:after="0" w:line="360" w:lineRule="auto"/>
        <w:jc w:val="both"/>
        <w:rPr>
          <w:rFonts w:ascii="Arial" w:hAnsi="Arial" w:cs="Arial"/>
          <w:b/>
        </w:rPr>
      </w:pPr>
    </w:p>
    <w:p w14:paraId="22FB079E" w14:textId="2ADE4232" w:rsidR="00E4614E" w:rsidRPr="00AC4083" w:rsidRDefault="00E4614E" w:rsidP="003574F7">
      <w:pPr>
        <w:spacing w:after="0" w:line="264" w:lineRule="auto"/>
        <w:jc w:val="both"/>
        <w:rPr>
          <w:rFonts w:ascii="Arial" w:hAnsi="Arial" w:cs="Arial"/>
        </w:rPr>
      </w:pPr>
      <w:r w:rsidRPr="00AC4083">
        <w:rPr>
          <w:rFonts w:ascii="Arial" w:hAnsi="Arial" w:cs="Arial"/>
        </w:rPr>
        <w:t xml:space="preserve">Roma, 29 maggio 2019 – Alla luce delle Elezioni Europee che si sono appena concluse, </w:t>
      </w:r>
      <w:r w:rsidR="00FA5430" w:rsidRPr="00AC4083">
        <w:rPr>
          <w:rFonts w:ascii="Arial" w:hAnsi="Arial" w:cs="Arial"/>
        </w:rPr>
        <w:t xml:space="preserve">le Università </w:t>
      </w:r>
      <w:bookmarkStart w:id="0" w:name="_Hlk9354312"/>
      <w:r w:rsidR="00FA5430" w:rsidRPr="00AC4083">
        <w:rPr>
          <w:rFonts w:ascii="Arial" w:hAnsi="Arial" w:cs="Arial"/>
        </w:rPr>
        <w:t>di Milano, Siena e Torino, in collaborazione con l'Osservatorio di Pavia</w:t>
      </w:r>
      <w:bookmarkEnd w:id="0"/>
      <w:r w:rsidR="00FA5430" w:rsidRPr="00AC4083">
        <w:rPr>
          <w:rFonts w:ascii="Arial" w:hAnsi="Arial" w:cs="Arial"/>
        </w:rPr>
        <w:t xml:space="preserve">, </w:t>
      </w:r>
      <w:r w:rsidRPr="00AC4083">
        <w:rPr>
          <w:rFonts w:ascii="Arial" w:hAnsi="Arial" w:cs="Arial"/>
        </w:rPr>
        <w:t xml:space="preserve">hanno prodotto uno studio che </w:t>
      </w:r>
      <w:r w:rsidR="00FA5430" w:rsidRPr="00AC4083">
        <w:rPr>
          <w:rFonts w:ascii="Arial" w:hAnsi="Arial" w:cs="Arial"/>
        </w:rPr>
        <w:t>mette a confronto l’esito elettorale con la presenza sui media dei leader dei principali partiti e movimenti, i temi trattati e le piattaforme di comunicazione che maggiormente hanno condizionato l’opinione degli elettori.</w:t>
      </w:r>
      <w:r w:rsidR="003574F7">
        <w:rPr>
          <w:rFonts w:ascii="Arial" w:hAnsi="Arial" w:cs="Arial"/>
        </w:rPr>
        <w:t xml:space="preserve"> </w:t>
      </w:r>
      <w:r w:rsidRPr="00AC4083">
        <w:rPr>
          <w:rFonts w:ascii="Arial" w:hAnsi="Arial" w:cs="Arial"/>
        </w:rPr>
        <w:t>L</w:t>
      </w:r>
      <w:r w:rsidR="00FE112C">
        <w:rPr>
          <w:rFonts w:ascii="Arial" w:hAnsi="Arial" w:cs="Arial"/>
        </w:rPr>
        <w:t>a ricerca</w:t>
      </w:r>
      <w:r w:rsidRPr="00AC4083">
        <w:rPr>
          <w:rFonts w:ascii="Arial" w:hAnsi="Arial" w:cs="Arial"/>
        </w:rPr>
        <w:t>, che sarà presentat</w:t>
      </w:r>
      <w:r w:rsidR="00FE112C">
        <w:rPr>
          <w:rFonts w:ascii="Arial" w:hAnsi="Arial" w:cs="Arial"/>
        </w:rPr>
        <w:t>a</w:t>
      </w:r>
      <w:r w:rsidRPr="00AC4083">
        <w:rPr>
          <w:rFonts w:ascii="Arial" w:hAnsi="Arial" w:cs="Arial"/>
        </w:rPr>
        <w:t xml:space="preserve"> questa sera presso la sede di Comin &amp; Partners a Roma, evidenzia i macro-trend che hanno contraddistinto la competizione elettorale per il Parlamento Europeo, a partire dall’analisi del contesto elettorale che si è andato a prefigurare.</w:t>
      </w:r>
    </w:p>
    <w:p w14:paraId="7FFF168F" w14:textId="77777777" w:rsidR="00E4614E" w:rsidRPr="00AC4083" w:rsidRDefault="00E4614E" w:rsidP="003574F7">
      <w:pPr>
        <w:spacing w:after="0" w:line="264" w:lineRule="auto"/>
        <w:jc w:val="both"/>
        <w:rPr>
          <w:rFonts w:ascii="Arial" w:hAnsi="Arial" w:cs="Arial"/>
        </w:rPr>
      </w:pPr>
    </w:p>
    <w:p w14:paraId="4EE8DA97" w14:textId="19E9C2FC" w:rsidR="00E4614E" w:rsidRPr="00AC4083" w:rsidRDefault="00E4614E" w:rsidP="003574F7">
      <w:pPr>
        <w:pStyle w:val="Paragrafoelenco"/>
        <w:spacing w:after="0" w:line="264" w:lineRule="auto"/>
        <w:ind w:left="0"/>
        <w:jc w:val="both"/>
        <w:rPr>
          <w:rFonts w:ascii="Arial" w:hAnsi="Arial" w:cs="Arial"/>
        </w:rPr>
      </w:pPr>
      <w:r w:rsidRPr="009D60F0">
        <w:rPr>
          <w:rFonts w:ascii="Arial" w:hAnsi="Arial" w:cs="Arial"/>
          <w:b/>
        </w:rPr>
        <w:t>Secondo lo studio, l</w:t>
      </w:r>
      <w:r w:rsidR="009B26FC" w:rsidRPr="009D60F0">
        <w:rPr>
          <w:rFonts w:ascii="Arial" w:hAnsi="Arial" w:cs="Arial"/>
          <w:b/>
        </w:rPr>
        <w:t>a stampa quotidiana e i telegiornali certificano – e anticipano rispetto al voto – la capacità di Matteo Salvini di essere il centro della scena politica e di dettare l’agenda</w:t>
      </w:r>
      <w:r w:rsidR="009B26FC" w:rsidRPr="00AC4083">
        <w:rPr>
          <w:rFonts w:ascii="Arial" w:hAnsi="Arial" w:cs="Arial"/>
        </w:rPr>
        <w:t xml:space="preserve">. Il volume di attenzione riservato al leader della Lega nei due mesi precedenti il voto appare infatti ampiamente sbilanciato a suo favore: il 46% di articoli e servizi riguardanti i principali leader, contengono un riferimento al Ministro dell’Interno. Salvini non è solo il leader più visibile, è anche quello più criticato: una notizia su tre contiene giudizi sfavorevoli sul suo operato. Accanto a lui, l’altro </w:t>
      </w:r>
      <w:r w:rsidR="003574F7" w:rsidRPr="00AC4083">
        <w:rPr>
          <w:rFonts w:ascii="Arial" w:hAnsi="Arial" w:cs="Arial"/>
        </w:rPr>
        <w:t>vicepremier</w:t>
      </w:r>
      <w:r w:rsidR="009B26FC" w:rsidRPr="00AC4083">
        <w:rPr>
          <w:rFonts w:ascii="Arial" w:hAnsi="Arial" w:cs="Arial"/>
        </w:rPr>
        <w:t xml:space="preserve">, Luigi Di Maio, si posiziona al secondo posto per visibilità (28%) e negatività (25%). </w:t>
      </w:r>
    </w:p>
    <w:p w14:paraId="3CE6919D" w14:textId="77777777" w:rsidR="00E4614E" w:rsidRPr="00AC4083" w:rsidRDefault="00E4614E" w:rsidP="003574F7">
      <w:pPr>
        <w:pStyle w:val="Paragrafoelenco"/>
        <w:spacing w:after="0" w:line="264" w:lineRule="auto"/>
        <w:ind w:left="0"/>
        <w:jc w:val="both"/>
        <w:rPr>
          <w:rFonts w:ascii="Arial" w:hAnsi="Arial" w:cs="Arial"/>
        </w:rPr>
      </w:pPr>
    </w:p>
    <w:p w14:paraId="3D3359A5" w14:textId="4130172D" w:rsidR="009B26FC" w:rsidRPr="00AC4083" w:rsidRDefault="00E4614E" w:rsidP="003574F7">
      <w:pPr>
        <w:pStyle w:val="Paragrafoelenco"/>
        <w:spacing w:after="0" w:line="264" w:lineRule="auto"/>
        <w:ind w:left="0"/>
        <w:jc w:val="both"/>
        <w:rPr>
          <w:rFonts w:ascii="Arial" w:hAnsi="Arial" w:cs="Arial"/>
        </w:rPr>
      </w:pPr>
      <w:r w:rsidRPr="009D60F0">
        <w:rPr>
          <w:rFonts w:ascii="Arial" w:hAnsi="Arial" w:cs="Arial"/>
          <w:b/>
        </w:rPr>
        <w:t xml:space="preserve">Rispetto ai social media, </w:t>
      </w:r>
      <w:r w:rsidR="009B26FC" w:rsidRPr="009D60F0">
        <w:rPr>
          <w:rFonts w:ascii="Arial" w:hAnsi="Arial" w:cs="Arial"/>
          <w:b/>
        </w:rPr>
        <w:t>Salvini è il leader che comunica di più e con più seguito.</w:t>
      </w:r>
      <w:r w:rsidR="009B26FC" w:rsidRPr="00AC4083">
        <w:rPr>
          <w:rFonts w:ascii="Arial" w:hAnsi="Arial" w:cs="Arial"/>
        </w:rPr>
        <w:t xml:space="preserve"> Nell’ultimo mese di campagna ha di gran lunga pubblicato il maggior numero di contenuti su Facebook (661), Instagram (523) e Twitter (1,400) generando rispettivamente un numero di “like” pari a 8,5, 15 e 1,7 milioni. Anche in questo caso Di Maio si attesta in seconda posizione con esiti non paragonabili in termini di numero di post e di reazioni degli utenti. Su Facebook, al netto della promozione di eventi elettorali, Salvini comunica direttamente con il proprio pubblico concentrandosi su immigrazione (46 post) e sicurezza (58), due temi che restano marginali nel flusso informativo di quotidiani e Tg</w:t>
      </w:r>
      <w:r w:rsidRPr="00AC4083">
        <w:rPr>
          <w:rFonts w:ascii="Arial" w:hAnsi="Arial" w:cs="Arial"/>
        </w:rPr>
        <w:t>.</w:t>
      </w:r>
    </w:p>
    <w:p w14:paraId="6CF5FCDA" w14:textId="77777777" w:rsidR="00E4614E" w:rsidRPr="00AC4083" w:rsidRDefault="00E4614E" w:rsidP="003574F7">
      <w:pPr>
        <w:pStyle w:val="Paragrafoelenco"/>
        <w:spacing w:after="0" w:line="264" w:lineRule="auto"/>
        <w:ind w:left="0"/>
        <w:jc w:val="both"/>
        <w:rPr>
          <w:rFonts w:ascii="Arial" w:hAnsi="Arial" w:cs="Arial"/>
          <w:highlight w:val="yellow"/>
        </w:rPr>
      </w:pPr>
    </w:p>
    <w:p w14:paraId="7712B26D" w14:textId="012FB2AE" w:rsidR="003574F7" w:rsidRDefault="00647E21" w:rsidP="003574F7">
      <w:pPr>
        <w:spacing w:after="0" w:line="264" w:lineRule="auto"/>
        <w:jc w:val="both"/>
        <w:rPr>
          <w:rFonts w:ascii="Arial" w:hAnsi="Arial" w:cs="Arial"/>
        </w:rPr>
      </w:pPr>
      <w:r w:rsidRPr="009D60F0">
        <w:rPr>
          <w:rFonts w:ascii="Arial" w:hAnsi="Arial" w:cs="Arial"/>
          <w:b/>
        </w:rPr>
        <w:t>I leader dei principali partiti hanno affrontato il dibattito politico concentrandosi su temi differenti.</w:t>
      </w:r>
      <w:r w:rsidRPr="00AC4083">
        <w:rPr>
          <w:rFonts w:ascii="Arial" w:hAnsi="Arial" w:cs="Arial"/>
        </w:rPr>
        <w:t xml:space="preserve"> </w:t>
      </w:r>
      <w:r w:rsidRPr="009D60F0">
        <w:rPr>
          <w:rFonts w:ascii="Arial" w:hAnsi="Arial" w:cs="Arial"/>
          <w:b/>
        </w:rPr>
        <w:t xml:space="preserve">Nicola Zingaretti </w:t>
      </w:r>
      <w:r w:rsidRPr="00AC4083">
        <w:rPr>
          <w:rFonts w:ascii="Arial" w:hAnsi="Arial" w:cs="Arial"/>
        </w:rPr>
        <w:t xml:space="preserve">(Partito Democratico) si è dedicato perlopiù alla “politica” (75%) di ricostruzione della leadership del centro-sinistra. Si nota invece grande somiglianza nella distribuzione dell’attenzione dedicata ai principali temi da </w:t>
      </w:r>
      <w:r w:rsidRPr="009D60F0">
        <w:rPr>
          <w:rFonts w:ascii="Arial" w:hAnsi="Arial" w:cs="Arial"/>
          <w:b/>
        </w:rPr>
        <w:t>Silvio Berlusconi</w:t>
      </w:r>
      <w:r w:rsidRPr="00AC4083">
        <w:rPr>
          <w:rFonts w:ascii="Arial" w:hAnsi="Arial" w:cs="Arial"/>
        </w:rPr>
        <w:t xml:space="preserve"> (Forza Italia) e </w:t>
      </w:r>
      <w:r w:rsidRPr="009D60F0">
        <w:rPr>
          <w:rFonts w:ascii="Arial" w:hAnsi="Arial" w:cs="Arial"/>
          <w:b/>
        </w:rPr>
        <w:t xml:space="preserve">Luigi Di Maio </w:t>
      </w:r>
      <w:r w:rsidRPr="00AC4083">
        <w:rPr>
          <w:rFonts w:ascii="Arial" w:hAnsi="Arial" w:cs="Arial"/>
        </w:rPr>
        <w:t xml:space="preserve">(Movimento 5 Stelle). Entrambi hanno dedicato il 48% del proprio tempo a temi politici generali e il 27% ai temi economici. Luigi Di Maio si concentra di più sulle questioni sociali (10%) rispetto a Silvio Berlusconi (3%), che al contrario del primo parla anche di politica estera (9%), soprattutto in chiave europea. Infine, </w:t>
      </w:r>
      <w:r w:rsidR="009D60F0" w:rsidRPr="009D60F0">
        <w:rPr>
          <w:rFonts w:ascii="Arial" w:hAnsi="Arial" w:cs="Arial"/>
          <w:b/>
        </w:rPr>
        <w:t>Matteo</w:t>
      </w:r>
      <w:r w:rsidR="009D60F0">
        <w:rPr>
          <w:rFonts w:ascii="Arial" w:hAnsi="Arial" w:cs="Arial"/>
        </w:rPr>
        <w:t xml:space="preserve"> </w:t>
      </w:r>
      <w:r w:rsidRPr="009D60F0">
        <w:rPr>
          <w:rFonts w:ascii="Arial" w:hAnsi="Arial" w:cs="Arial"/>
          <w:b/>
        </w:rPr>
        <w:t>Salvini</w:t>
      </w:r>
      <w:r w:rsidRPr="00AC4083">
        <w:rPr>
          <w:rFonts w:ascii="Arial" w:hAnsi="Arial" w:cs="Arial"/>
        </w:rPr>
        <w:t xml:space="preserve"> risulta essere l’unico a dedicare attenzioni equilibrate a tutti </w:t>
      </w:r>
      <w:r w:rsidRPr="00AC4083">
        <w:rPr>
          <w:rFonts w:ascii="Arial" w:hAnsi="Arial" w:cs="Arial"/>
        </w:rPr>
        <w:lastRenderedPageBreak/>
        <w:t xml:space="preserve">i principali temi nel probabile tentativo di raggiungere audience diverse, con un accento sulla flat tax per i temi economici e sull’immigrazione per le questioni sociali. </w:t>
      </w:r>
    </w:p>
    <w:p w14:paraId="6838B0D7" w14:textId="77777777" w:rsidR="003574F7" w:rsidRDefault="003574F7" w:rsidP="003574F7">
      <w:pPr>
        <w:spacing w:after="0" w:line="264" w:lineRule="auto"/>
        <w:jc w:val="both"/>
        <w:rPr>
          <w:rFonts w:ascii="Arial" w:hAnsi="Arial" w:cs="Arial"/>
        </w:rPr>
      </w:pPr>
    </w:p>
    <w:p w14:paraId="3F40429A" w14:textId="2353FDB4" w:rsidR="00647E21" w:rsidRPr="00AC4083" w:rsidRDefault="00647E21" w:rsidP="003574F7">
      <w:pPr>
        <w:spacing w:after="0" w:line="264" w:lineRule="auto"/>
        <w:jc w:val="both"/>
        <w:rPr>
          <w:rFonts w:ascii="Arial" w:hAnsi="Arial" w:cs="Arial"/>
        </w:rPr>
      </w:pPr>
      <w:r w:rsidRPr="00AC4083">
        <w:rPr>
          <w:rFonts w:ascii="Arial" w:hAnsi="Arial" w:cs="Arial"/>
        </w:rPr>
        <w:t xml:space="preserve">In generale, </w:t>
      </w:r>
      <w:bookmarkStart w:id="1" w:name="_Hlk9955949"/>
      <w:r w:rsidRPr="00AC4083">
        <w:rPr>
          <w:rFonts w:ascii="Arial" w:hAnsi="Arial" w:cs="Arial"/>
        </w:rPr>
        <w:t>i rappresentanti dei partiti di governo hanno parlato di questioni sociali ben più di quanto non abbiano fatto i leader di opposizione</w:t>
      </w:r>
      <w:bookmarkEnd w:id="1"/>
      <w:r w:rsidRPr="00AC4083">
        <w:rPr>
          <w:rFonts w:ascii="Arial" w:hAnsi="Arial" w:cs="Arial"/>
        </w:rPr>
        <w:t>. Per quanto concerne il peso dell’immigrazione nel tempo dedicato alle questioni sociali dai diversi leader, Matteo Salvini e Luigi Di Maio si concentrano in maniera preponderante sull’immigrazione (entrambi 82%). Infine, Zingaretti non dedica alcuna attenzione al tema immigrazione; il dato si inserisce in un’attenzione alle questioni sociali limitata (5%) da parte del leader del Partito Democratico.</w:t>
      </w:r>
    </w:p>
    <w:p w14:paraId="5A2E5CCA" w14:textId="1B142D5A" w:rsidR="002F5F24" w:rsidRDefault="002F5F24" w:rsidP="002F5F24">
      <w:pPr>
        <w:spacing w:after="0" w:line="264" w:lineRule="auto"/>
        <w:jc w:val="both"/>
        <w:rPr>
          <w:rFonts w:ascii="Arial" w:hAnsi="Arial" w:cs="Arial"/>
          <w:b/>
        </w:rPr>
      </w:pPr>
    </w:p>
    <w:p w14:paraId="72D9AC8B" w14:textId="4B116359" w:rsidR="002F5F24" w:rsidRPr="00AC4083" w:rsidRDefault="002F5F24" w:rsidP="002F5F24">
      <w:pPr>
        <w:spacing w:after="0" w:line="264" w:lineRule="auto"/>
        <w:jc w:val="both"/>
        <w:rPr>
          <w:rFonts w:ascii="Arial" w:hAnsi="Arial" w:cs="Arial"/>
        </w:rPr>
      </w:pPr>
      <w:r w:rsidRPr="001906DC">
        <w:rPr>
          <w:rFonts w:ascii="Arial" w:hAnsi="Arial" w:cs="Arial"/>
          <w:b/>
        </w:rPr>
        <w:t>L’Europa resta sullo sfondo, ma è entrata nel quadro. E fa da cornice.</w:t>
      </w:r>
      <w:r w:rsidRPr="001906DC">
        <w:rPr>
          <w:rFonts w:ascii="Arial" w:hAnsi="Arial" w:cs="Arial"/>
        </w:rPr>
        <w:t xml:space="preserve"> La copertura dell’Europa nelle trasmissioni di approfondimento e nei telegiornali prime time nel corso delle quattro settimane precedenti le elezioni, varia a livello aggregato in modo sensibile, ma cresce sensibilmente rispetto al 2014, tanto che oggi, complessivamente, una notizia su tre nell’informazione quotidiana in qualche misura parla di Europa. Quello che i dati registrano è un nuovo contesto in cui il processo d’integrazione è diventata il contesto normale in cui si pensano, si discutono – e si contestano – le politiche. Lo è per la rilevanza delle decisioni comunitarie sulle scelte dei governi nazionali, ma anche perché ciò che accade negli altri stati membri costituisce ormai lo scenario più generale cui si guarda nella gestione quotidiana della politica nazionale. Certo non è sull’Europa che gli attori politici hanno in prevalenza condotto la campagna elettorale. E non è un caso che nelle trasmissioni di approfondimento – fondate essenzialmente sull’interazione fra politici e giornalisti – l’attenzione sull’Europa sia risultata discontinua, diminuendo tra la prima settimana (14%) e la terza (10%), con un picco nella quarta (25%). Un dato è tuttavia emblematico. Se i programmi di approfondimenti risentono delle dinamiche interne al dibattito politico nazionale che – a seconda dei momenti include o sommerge i riferimenti alla dimensione comunitaria – l’informazione quotidiana nell’insieme</w:t>
      </w:r>
      <w:r w:rsidR="00B81FD4" w:rsidRPr="001906DC">
        <w:rPr>
          <w:rFonts w:ascii="Arial" w:hAnsi="Arial" w:cs="Arial"/>
        </w:rPr>
        <w:t xml:space="preserve"> registra </w:t>
      </w:r>
      <w:r w:rsidRPr="001906DC">
        <w:rPr>
          <w:rFonts w:ascii="Arial" w:hAnsi="Arial" w:cs="Arial"/>
        </w:rPr>
        <w:t xml:space="preserve">una presenza più continuativa e diffusa dei riferimenti all’Europa che nei telegiornali prime time, </w:t>
      </w:r>
      <w:r w:rsidR="00B81FD4" w:rsidRPr="001906DC">
        <w:rPr>
          <w:rFonts w:ascii="Arial" w:hAnsi="Arial" w:cs="Arial"/>
        </w:rPr>
        <w:t>nell’</w:t>
      </w:r>
      <w:r w:rsidRPr="001906DC">
        <w:rPr>
          <w:rFonts w:ascii="Arial" w:hAnsi="Arial" w:cs="Arial"/>
        </w:rPr>
        <w:t>avvicina</w:t>
      </w:r>
      <w:r w:rsidR="00B81FD4" w:rsidRPr="001906DC">
        <w:rPr>
          <w:rFonts w:ascii="Arial" w:hAnsi="Arial" w:cs="Arial"/>
        </w:rPr>
        <w:t>rsi</w:t>
      </w:r>
      <w:r w:rsidRPr="001906DC">
        <w:rPr>
          <w:rFonts w:ascii="Arial" w:hAnsi="Arial" w:cs="Arial"/>
        </w:rPr>
        <w:t xml:space="preserve"> al voto, presentano un andamento in crescita tra la prima (11%) e la quarta settimana (29%).</w:t>
      </w:r>
      <w:r w:rsidRPr="00AC4083">
        <w:rPr>
          <w:rFonts w:ascii="Arial" w:hAnsi="Arial" w:cs="Arial"/>
        </w:rPr>
        <w:t xml:space="preserve"> </w:t>
      </w:r>
    </w:p>
    <w:p w14:paraId="6634CC3A" w14:textId="77777777" w:rsidR="00E4614E" w:rsidRPr="00AC4083" w:rsidRDefault="00E4614E" w:rsidP="003574F7">
      <w:pPr>
        <w:spacing w:after="0" w:line="264" w:lineRule="auto"/>
        <w:jc w:val="both"/>
        <w:rPr>
          <w:rFonts w:ascii="Arial" w:hAnsi="Arial" w:cs="Arial"/>
        </w:rPr>
      </w:pPr>
    </w:p>
    <w:p w14:paraId="5494BEE0" w14:textId="1DE65C29" w:rsidR="00DB6A02" w:rsidRPr="00AC4083" w:rsidRDefault="00DB6A02" w:rsidP="003574F7">
      <w:pPr>
        <w:spacing w:after="0" w:line="264" w:lineRule="auto"/>
        <w:jc w:val="both"/>
        <w:rPr>
          <w:rFonts w:ascii="Arial" w:hAnsi="Arial" w:cs="Arial"/>
        </w:rPr>
      </w:pPr>
      <w:r w:rsidRPr="009D60F0">
        <w:rPr>
          <w:rFonts w:ascii="Arial" w:hAnsi="Arial" w:cs="Arial"/>
          <w:b/>
        </w:rPr>
        <w:t xml:space="preserve">Il dibattito politico risulta dominato da alcune tematiche. </w:t>
      </w:r>
      <w:r w:rsidRPr="00AC4083">
        <w:rPr>
          <w:rFonts w:ascii="Arial" w:hAnsi="Arial" w:cs="Arial"/>
        </w:rPr>
        <w:t>A livello aggregato la “politica” monopolizza il dibattito con una percentuale che varia dal 41% delle trasmissioni di approfondimento al 54% dei telegiornali prime time. Seguono i temi economici, presenti nelle trasmissioni di approfondimento e nei telegiornali prime time rispettivamente al 19% e al 27%. Esteri, giustizia, sicurezza e questioni sociali risultano essere meno rilevanti, con percentuali che variano dal 3% dedicato a giustizia, sicurezza ed esteri nei telegiornali prime time al 14% dedicato alle questioni sociali nelle trasmissioni di approfondimento. Infine, si rileva la totale assenza del tema ambientale, in controtendenza con i dati sulle principali preoccupazioni dell’elettorato</w:t>
      </w:r>
      <w:r w:rsidR="00E4614E" w:rsidRPr="00AC4083">
        <w:rPr>
          <w:rFonts w:ascii="Arial" w:hAnsi="Arial" w:cs="Arial"/>
        </w:rPr>
        <w:t>.</w:t>
      </w:r>
    </w:p>
    <w:p w14:paraId="740E8BDB" w14:textId="607AC51A" w:rsidR="009E73C6" w:rsidRPr="00AC4083" w:rsidRDefault="009E73C6" w:rsidP="003574F7">
      <w:pPr>
        <w:spacing w:after="0" w:line="264" w:lineRule="auto"/>
        <w:jc w:val="both"/>
        <w:rPr>
          <w:rFonts w:ascii="Arial" w:hAnsi="Arial" w:cs="Arial"/>
        </w:rPr>
      </w:pPr>
    </w:p>
    <w:p w14:paraId="74F9CAB0" w14:textId="453E4EFA" w:rsidR="009E73C6" w:rsidRPr="00AC4083" w:rsidRDefault="00E4614E" w:rsidP="003574F7">
      <w:pPr>
        <w:spacing w:after="0" w:line="264" w:lineRule="auto"/>
        <w:jc w:val="both"/>
        <w:rPr>
          <w:rFonts w:ascii="Arial" w:hAnsi="Arial" w:cs="Arial"/>
        </w:rPr>
      </w:pPr>
      <w:r w:rsidRPr="00AC4083">
        <w:rPr>
          <w:rFonts w:ascii="Arial" w:hAnsi="Arial" w:cs="Arial"/>
        </w:rPr>
        <w:t>Sono infatti t</w:t>
      </w:r>
      <w:r w:rsidR="009E73C6" w:rsidRPr="00AC4083">
        <w:rPr>
          <w:rFonts w:ascii="Arial" w:hAnsi="Arial" w:cs="Arial"/>
        </w:rPr>
        <w:t>re i temi che destano maggiore preoccupazione</w:t>
      </w:r>
      <w:r w:rsidRPr="00AC4083">
        <w:rPr>
          <w:rFonts w:ascii="Arial" w:hAnsi="Arial" w:cs="Arial"/>
        </w:rPr>
        <w:t xml:space="preserve"> nell’elettorato</w:t>
      </w:r>
      <w:r w:rsidR="009E73C6" w:rsidRPr="00AC4083">
        <w:rPr>
          <w:rFonts w:ascii="Arial" w:hAnsi="Arial" w:cs="Arial"/>
        </w:rPr>
        <w:t>: la disoccupazione, seguita dai cambiamenti climatici e dalla precarizzazione del lavoro. Questo ordine di priorità si conferma tra gli elettori dei principali partiti, ad eccezione di quelli della Lega, secondo i quali l’immigrazione è centrale. I cambiamenti climatici preoccupano soprattutto gli elettori di PD, M5S e, in misura minore, di FI</w:t>
      </w:r>
      <w:r w:rsidRPr="00AC4083">
        <w:rPr>
          <w:rFonts w:ascii="Arial" w:hAnsi="Arial" w:cs="Arial"/>
        </w:rPr>
        <w:t>.</w:t>
      </w:r>
    </w:p>
    <w:p w14:paraId="3A040101" w14:textId="2D8A4C37" w:rsidR="00907D96" w:rsidRDefault="00907D96" w:rsidP="009E73C6">
      <w:pPr>
        <w:spacing w:after="0" w:line="360" w:lineRule="auto"/>
        <w:jc w:val="both"/>
        <w:rPr>
          <w:rFonts w:ascii="Times New Roman" w:hAnsi="Times New Roman" w:cs="Times New Roman"/>
          <w:sz w:val="24"/>
          <w:szCs w:val="24"/>
        </w:rPr>
      </w:pPr>
    </w:p>
    <w:p w14:paraId="2D9A9925" w14:textId="51DC63FC" w:rsidR="003574F7" w:rsidRPr="003574F7" w:rsidRDefault="003574F7" w:rsidP="003574F7">
      <w:pPr>
        <w:spacing w:after="0" w:line="264" w:lineRule="auto"/>
        <w:jc w:val="both"/>
        <w:rPr>
          <w:rFonts w:ascii="Arial" w:hAnsi="Arial" w:cs="Arial"/>
          <w:i/>
        </w:rPr>
      </w:pPr>
      <w:r w:rsidRPr="003574F7">
        <w:rPr>
          <w:rFonts w:ascii="Arial" w:hAnsi="Arial" w:cs="Arial"/>
          <w:i/>
        </w:rPr>
        <w:t>La ricerca nasce dalla collaborazione tra il Dipartimento di Scienze Sociali e Politiche dell’Università statale di Milano, il Dipartimento di Scienze Sociali, Politiche e Cognitive dell’Università di Siena, il Dipartimento di Culture, Politica e Società dell’Università di Torino e l’Osservatorio di Pavia. È stata resa possibile dal finanziamento quinquennale 2018-2022 per i dipartimenti di eccellenza del MIUR.</w:t>
      </w:r>
    </w:p>
    <w:p w14:paraId="2F1EFA54" w14:textId="09F5A819" w:rsidR="003574F7" w:rsidRDefault="003574F7" w:rsidP="009E73C6">
      <w:pPr>
        <w:spacing w:after="0" w:line="360" w:lineRule="auto"/>
        <w:jc w:val="both"/>
        <w:rPr>
          <w:rFonts w:ascii="Times New Roman" w:hAnsi="Times New Roman" w:cs="Times New Roman"/>
          <w:sz w:val="24"/>
          <w:szCs w:val="24"/>
        </w:rPr>
      </w:pPr>
    </w:p>
    <w:p w14:paraId="4ACFE3DF" w14:textId="77777777" w:rsidR="00493667" w:rsidRDefault="00493667" w:rsidP="009E73C6">
      <w:pPr>
        <w:spacing w:after="0" w:line="360" w:lineRule="auto"/>
        <w:jc w:val="both"/>
        <w:rPr>
          <w:rFonts w:ascii="Times New Roman" w:hAnsi="Times New Roman" w:cs="Times New Roman"/>
          <w:sz w:val="24"/>
          <w:szCs w:val="24"/>
        </w:rPr>
      </w:pPr>
      <w:bookmarkStart w:id="2" w:name="_GoBack"/>
      <w:bookmarkEnd w:id="2"/>
    </w:p>
    <w:p w14:paraId="7FB1FE2F" w14:textId="5325029C" w:rsidR="003574F7" w:rsidRDefault="003574F7" w:rsidP="003574F7">
      <w:pPr>
        <w:spacing w:after="0" w:line="240" w:lineRule="auto"/>
        <w:jc w:val="both"/>
        <w:rPr>
          <w:rFonts w:ascii="Arial" w:hAnsi="Arial" w:cs="Arial"/>
          <w:b/>
        </w:rPr>
      </w:pPr>
      <w:r w:rsidRPr="003574F7">
        <w:rPr>
          <w:rFonts w:ascii="Arial" w:hAnsi="Arial" w:cs="Arial"/>
          <w:b/>
        </w:rPr>
        <w:t>Per ulteriori informazioni:</w:t>
      </w:r>
    </w:p>
    <w:p w14:paraId="4DE1EE37" w14:textId="77777777" w:rsidR="003574F7" w:rsidRPr="003574F7" w:rsidRDefault="003574F7" w:rsidP="003574F7">
      <w:pPr>
        <w:spacing w:after="0" w:line="240" w:lineRule="auto"/>
        <w:jc w:val="both"/>
        <w:rPr>
          <w:rFonts w:ascii="Arial" w:hAnsi="Arial" w:cs="Arial"/>
          <w:b/>
        </w:rPr>
      </w:pPr>
    </w:p>
    <w:p w14:paraId="42749EAE" w14:textId="6F7CA21F" w:rsidR="003574F7" w:rsidRDefault="003574F7" w:rsidP="003574F7">
      <w:pPr>
        <w:spacing w:after="0" w:line="240" w:lineRule="auto"/>
        <w:jc w:val="both"/>
        <w:rPr>
          <w:rFonts w:ascii="Arial" w:hAnsi="Arial" w:cs="Arial"/>
          <w:b/>
        </w:rPr>
      </w:pPr>
      <w:r w:rsidRPr="003574F7">
        <w:rPr>
          <w:rFonts w:ascii="Arial" w:hAnsi="Arial" w:cs="Arial"/>
          <w:b/>
        </w:rPr>
        <w:t>Comin &amp; Partners</w:t>
      </w:r>
    </w:p>
    <w:p w14:paraId="1B647FEB" w14:textId="77777777" w:rsidR="003574F7" w:rsidRPr="003574F7" w:rsidRDefault="003574F7" w:rsidP="003574F7">
      <w:pPr>
        <w:spacing w:after="0" w:line="240" w:lineRule="auto"/>
        <w:jc w:val="both"/>
        <w:rPr>
          <w:rFonts w:ascii="Arial" w:hAnsi="Arial" w:cs="Arial"/>
          <w:b/>
        </w:rPr>
      </w:pPr>
    </w:p>
    <w:p w14:paraId="0FB27AAE" w14:textId="4B81DE83" w:rsidR="003574F7" w:rsidRPr="003574F7" w:rsidRDefault="003574F7" w:rsidP="003574F7">
      <w:pPr>
        <w:spacing w:after="0" w:line="240" w:lineRule="auto"/>
        <w:jc w:val="both"/>
        <w:rPr>
          <w:rFonts w:ascii="Arial" w:hAnsi="Arial" w:cs="Arial"/>
        </w:rPr>
      </w:pPr>
      <w:r w:rsidRPr="003574F7">
        <w:rPr>
          <w:rFonts w:ascii="Arial" w:hAnsi="Arial" w:cs="Arial"/>
        </w:rPr>
        <w:t>Giuseppe Stamegna</w:t>
      </w:r>
    </w:p>
    <w:p w14:paraId="50421E35" w14:textId="56F30EAE" w:rsidR="003574F7" w:rsidRPr="009D60F0" w:rsidRDefault="003574F7" w:rsidP="003574F7">
      <w:pPr>
        <w:spacing w:after="0" w:line="240" w:lineRule="auto"/>
        <w:jc w:val="both"/>
        <w:rPr>
          <w:rFonts w:ascii="Arial" w:hAnsi="Arial" w:cs="Arial"/>
          <w:lang w:val="en-US"/>
        </w:rPr>
      </w:pPr>
      <w:r w:rsidRPr="009D60F0">
        <w:rPr>
          <w:rFonts w:ascii="Arial" w:hAnsi="Arial" w:cs="Arial"/>
          <w:lang w:val="en-US"/>
        </w:rPr>
        <w:t xml:space="preserve">Mail: </w:t>
      </w:r>
      <w:hyperlink r:id="rId8" w:history="1">
        <w:r w:rsidRPr="009D60F0">
          <w:rPr>
            <w:rFonts w:ascii="Arial" w:hAnsi="Arial" w:cs="Arial"/>
            <w:lang w:val="en-US"/>
          </w:rPr>
          <w:t>giuseppe.stamegna@cominandpartners.com</w:t>
        </w:r>
      </w:hyperlink>
    </w:p>
    <w:p w14:paraId="1276A788" w14:textId="2C9CA56C" w:rsidR="003574F7" w:rsidRPr="009D60F0" w:rsidRDefault="003574F7" w:rsidP="003574F7">
      <w:pPr>
        <w:spacing w:after="0" w:line="240" w:lineRule="auto"/>
        <w:jc w:val="both"/>
        <w:rPr>
          <w:rFonts w:ascii="Arial" w:hAnsi="Arial" w:cs="Arial"/>
          <w:lang w:val="en-US"/>
        </w:rPr>
      </w:pPr>
      <w:r w:rsidRPr="009D60F0">
        <w:rPr>
          <w:rFonts w:ascii="Arial" w:hAnsi="Arial" w:cs="Arial"/>
          <w:lang w:val="en-US"/>
        </w:rPr>
        <w:t>Tel.: 3920240063</w:t>
      </w:r>
    </w:p>
    <w:p w14:paraId="02C33C37" w14:textId="16E9C301" w:rsidR="003574F7" w:rsidRPr="009D60F0" w:rsidRDefault="003574F7">
      <w:pPr>
        <w:rPr>
          <w:lang w:val="en-US"/>
        </w:rPr>
      </w:pPr>
    </w:p>
    <w:p w14:paraId="20EAB99C" w14:textId="444531A7" w:rsidR="003574F7" w:rsidRPr="009D60F0" w:rsidRDefault="003574F7">
      <w:pPr>
        <w:rPr>
          <w:lang w:val="en-US"/>
        </w:rPr>
      </w:pPr>
      <w:r w:rsidRPr="009D60F0">
        <w:rPr>
          <w:lang w:val="en-US"/>
        </w:rPr>
        <w:br w:type="page"/>
      </w:r>
    </w:p>
    <w:p w14:paraId="2D8E9CE0" w14:textId="77777777" w:rsidR="003574F7" w:rsidRPr="009D60F0" w:rsidRDefault="003574F7">
      <w:pPr>
        <w:rPr>
          <w:lang w:val="en-US"/>
        </w:rPr>
      </w:pPr>
    </w:p>
    <w:p w14:paraId="1EF716D2" w14:textId="77777777"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t xml:space="preserve">Figura 1. La visibilità dei leader </w:t>
      </w:r>
    </w:p>
    <w:p w14:paraId="0833463E" w14:textId="77777777" w:rsidR="00907D96" w:rsidRDefault="00907D96" w:rsidP="00907D96">
      <w:r>
        <w:rPr>
          <w:noProof/>
          <w:lang w:eastAsia="zh-TW"/>
        </w:rPr>
        <w:drawing>
          <wp:inline distT="0" distB="0" distL="0" distR="0" wp14:anchorId="7537320D" wp14:editId="61880EFD">
            <wp:extent cx="6120000" cy="2880000"/>
            <wp:effectExtent l="0" t="0" r="14605" b="15875"/>
            <wp:docPr id="1" name="Grafico 1">
              <a:extLst xmlns:a="http://schemas.openxmlformats.org/drawingml/2006/main">
                <a:ext uri="{FF2B5EF4-FFF2-40B4-BE49-F238E27FC236}">
                  <a16:creationId xmlns:a16="http://schemas.microsoft.com/office/drawing/2014/main" id="{8E43843A-1033-4655-90DE-E29D7CCB7E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5D1DE0" w14:textId="77777777" w:rsidR="00796BC9" w:rsidRDefault="00796BC9" w:rsidP="00907D96">
      <w:pPr>
        <w:rPr>
          <w:rFonts w:ascii="Times New Roman" w:hAnsi="Times New Roman" w:cs="Times New Roman"/>
          <w:sz w:val="16"/>
          <w:szCs w:val="16"/>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47537671" w14:textId="77777777" w:rsidR="00796BC9" w:rsidRDefault="00796BC9" w:rsidP="00907D96">
      <w:pPr>
        <w:rPr>
          <w:rFonts w:ascii="Times New Roman" w:hAnsi="Times New Roman" w:cs="Times New Roman"/>
          <w:sz w:val="16"/>
          <w:szCs w:val="16"/>
        </w:rPr>
      </w:pPr>
    </w:p>
    <w:p w14:paraId="39973A38" w14:textId="444FE00F"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t>Figura 2. La favorability dei leaders</w:t>
      </w:r>
    </w:p>
    <w:p w14:paraId="79A1397A" w14:textId="77777777" w:rsidR="00907D96" w:rsidRDefault="00907D96" w:rsidP="00907D96">
      <w:r>
        <w:rPr>
          <w:noProof/>
          <w:lang w:eastAsia="zh-TW"/>
        </w:rPr>
        <w:drawing>
          <wp:inline distT="0" distB="0" distL="0" distR="0" wp14:anchorId="3BB3D9E6" wp14:editId="7DBB2C29">
            <wp:extent cx="6120000" cy="2880000"/>
            <wp:effectExtent l="0" t="0" r="14605" b="15875"/>
            <wp:docPr id="2" name="Grafico 2">
              <a:extLst xmlns:a="http://schemas.openxmlformats.org/drawingml/2006/main">
                <a:ext uri="{FF2B5EF4-FFF2-40B4-BE49-F238E27FC236}">
                  <a16:creationId xmlns:a16="http://schemas.microsoft.com/office/drawing/2014/main" id="{EA3FE631-5083-4732-839E-97DD8419A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26F3EF" w14:textId="67F3A278" w:rsidR="00907D96" w:rsidRDefault="00796BC9" w:rsidP="00907D96">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r w:rsidR="00907D96">
        <w:br w:type="page"/>
      </w:r>
    </w:p>
    <w:p w14:paraId="2668DFFB" w14:textId="77777777"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lastRenderedPageBreak/>
        <w:t>Figura 3. La visibilità dei leader per singoli outlet</w:t>
      </w:r>
    </w:p>
    <w:p w14:paraId="206576F4" w14:textId="77777777" w:rsidR="00907D96" w:rsidRDefault="00907D96" w:rsidP="00907D96">
      <w:r>
        <w:rPr>
          <w:noProof/>
          <w:lang w:eastAsia="zh-TW"/>
        </w:rPr>
        <w:drawing>
          <wp:inline distT="0" distB="0" distL="0" distR="0" wp14:anchorId="109A1869" wp14:editId="02A71CD6">
            <wp:extent cx="6120000" cy="2160000"/>
            <wp:effectExtent l="0" t="0" r="14605" b="12065"/>
            <wp:docPr id="3" name="Grafico 3">
              <a:extLst xmlns:a="http://schemas.openxmlformats.org/drawingml/2006/main">
                <a:ext uri="{FF2B5EF4-FFF2-40B4-BE49-F238E27FC236}">
                  <a16:creationId xmlns:a16="http://schemas.microsoft.com/office/drawing/2014/main" id="{15EB8C66-381C-4A39-8AD1-970A39923D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3A8257" w14:textId="77777777" w:rsidR="00796BC9" w:rsidRDefault="00796BC9" w:rsidP="00907D96">
      <w:pPr>
        <w:rPr>
          <w:rFonts w:ascii="Times New Roman" w:hAnsi="Times New Roman" w:cs="Times New Roman"/>
          <w:sz w:val="16"/>
          <w:szCs w:val="16"/>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2DD3A812" w14:textId="77777777" w:rsidR="00796BC9" w:rsidRDefault="00796BC9" w:rsidP="00907D96">
      <w:pPr>
        <w:rPr>
          <w:rFonts w:ascii="Times New Roman" w:hAnsi="Times New Roman" w:cs="Times New Roman"/>
          <w:sz w:val="16"/>
          <w:szCs w:val="16"/>
        </w:rPr>
      </w:pPr>
    </w:p>
    <w:p w14:paraId="2FCAD412" w14:textId="33A72217"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t>Figura 4. La favorability di Di Maio per singoli outlet</w:t>
      </w:r>
    </w:p>
    <w:p w14:paraId="13367568" w14:textId="77777777" w:rsidR="00907D96" w:rsidRDefault="00907D96" w:rsidP="00907D96">
      <w:r>
        <w:rPr>
          <w:noProof/>
          <w:lang w:eastAsia="zh-TW"/>
        </w:rPr>
        <w:drawing>
          <wp:inline distT="0" distB="0" distL="0" distR="0" wp14:anchorId="6009E30E" wp14:editId="76587B75">
            <wp:extent cx="6116320" cy="1800000"/>
            <wp:effectExtent l="0" t="0" r="17780" b="10160"/>
            <wp:docPr id="4" name="Grafico 4">
              <a:extLst xmlns:a="http://schemas.openxmlformats.org/drawingml/2006/main">
                <a:ext uri="{FF2B5EF4-FFF2-40B4-BE49-F238E27FC236}">
                  <a16:creationId xmlns:a16="http://schemas.microsoft.com/office/drawing/2014/main" id="{A9FAFE46-266C-4C62-ACED-9798176AB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E34B66" w14:textId="77777777" w:rsidR="00796BC9" w:rsidRDefault="00796BC9" w:rsidP="00907D96">
      <w:pPr>
        <w:rPr>
          <w:rFonts w:ascii="Times New Roman" w:hAnsi="Times New Roman" w:cs="Times New Roman"/>
          <w:sz w:val="16"/>
          <w:szCs w:val="16"/>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66F223BE" w14:textId="77777777" w:rsidR="00796BC9" w:rsidRDefault="00796BC9" w:rsidP="00907D96">
      <w:pPr>
        <w:rPr>
          <w:rFonts w:ascii="Times New Roman" w:hAnsi="Times New Roman" w:cs="Times New Roman"/>
          <w:sz w:val="16"/>
          <w:szCs w:val="16"/>
        </w:rPr>
      </w:pPr>
    </w:p>
    <w:p w14:paraId="2B42D978" w14:textId="3AD05FA6"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t>Figura 5. La favorability di Salvini per singoli outlet</w:t>
      </w:r>
    </w:p>
    <w:p w14:paraId="3E9D9D65" w14:textId="77777777" w:rsidR="00907D96" w:rsidRDefault="00907D96" w:rsidP="00907D96">
      <w:r>
        <w:rPr>
          <w:noProof/>
          <w:lang w:eastAsia="zh-TW"/>
        </w:rPr>
        <w:drawing>
          <wp:inline distT="0" distB="0" distL="0" distR="0" wp14:anchorId="3B853383" wp14:editId="0015F3BF">
            <wp:extent cx="6116320" cy="1800000"/>
            <wp:effectExtent l="0" t="0" r="17780" b="10160"/>
            <wp:docPr id="5" name="Grafico 5">
              <a:extLst xmlns:a="http://schemas.openxmlformats.org/drawingml/2006/main">
                <a:ext uri="{FF2B5EF4-FFF2-40B4-BE49-F238E27FC236}">
                  <a16:creationId xmlns:a16="http://schemas.microsoft.com/office/drawing/2014/main" id="{142F236D-EE7B-4968-A90A-3AA229746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80AF7F" w14:textId="725211F4" w:rsidR="000E4EB8" w:rsidRDefault="00796BC9">
      <w:pPr>
        <w:rPr>
          <w:rFonts w:ascii="Times New Roman" w:hAnsi="Times New Roman" w:cs="Times New Roman"/>
          <w:sz w:val="24"/>
          <w:szCs w:val="24"/>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r w:rsidR="000E4EB8">
        <w:rPr>
          <w:rFonts w:ascii="Times New Roman" w:hAnsi="Times New Roman" w:cs="Times New Roman"/>
          <w:sz w:val="24"/>
          <w:szCs w:val="24"/>
        </w:rPr>
        <w:br w:type="page"/>
      </w:r>
    </w:p>
    <w:p w14:paraId="4668580D" w14:textId="69F3EAB9"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lastRenderedPageBreak/>
        <w:t>Figura 6. La favorability di Zingaretti per singoli outlet</w:t>
      </w:r>
    </w:p>
    <w:p w14:paraId="2C06C47D" w14:textId="77777777" w:rsidR="00907D96" w:rsidRDefault="00907D96" w:rsidP="00907D96">
      <w:r>
        <w:rPr>
          <w:noProof/>
          <w:lang w:eastAsia="zh-TW"/>
        </w:rPr>
        <w:drawing>
          <wp:inline distT="0" distB="0" distL="0" distR="0" wp14:anchorId="6534A0FB" wp14:editId="2F1098AC">
            <wp:extent cx="6116320" cy="2160000"/>
            <wp:effectExtent l="0" t="0" r="17780" b="12065"/>
            <wp:docPr id="6" name="Grafico 6">
              <a:extLst xmlns:a="http://schemas.openxmlformats.org/drawingml/2006/main">
                <a:ext uri="{FF2B5EF4-FFF2-40B4-BE49-F238E27FC236}">
                  <a16:creationId xmlns:a16="http://schemas.microsoft.com/office/drawing/2014/main" id="{CA55662F-A426-423F-8EAE-603061BE0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CellMar>
          <w:left w:w="70" w:type="dxa"/>
          <w:right w:w="70" w:type="dxa"/>
        </w:tblCellMar>
        <w:tblLook w:val="04A0" w:firstRow="1" w:lastRow="0" w:firstColumn="1" w:lastColumn="0" w:noHBand="0" w:noVBand="1"/>
      </w:tblPr>
      <w:tblGrid>
        <w:gridCol w:w="1423"/>
        <w:gridCol w:w="1472"/>
        <w:gridCol w:w="1822"/>
        <w:gridCol w:w="1439"/>
        <w:gridCol w:w="1906"/>
        <w:gridCol w:w="1576"/>
      </w:tblGrid>
      <w:tr w:rsidR="00907D96" w:rsidRPr="002204D5" w14:paraId="3B434236" w14:textId="77777777" w:rsidTr="00D43BED">
        <w:trPr>
          <w:trHeight w:val="300"/>
        </w:trPr>
        <w:tc>
          <w:tcPr>
            <w:tcW w:w="5000" w:type="pct"/>
            <w:gridSpan w:val="6"/>
            <w:tcBorders>
              <w:top w:val="nil"/>
              <w:left w:val="nil"/>
              <w:bottom w:val="single" w:sz="4" w:space="0" w:color="auto"/>
              <w:right w:val="nil"/>
            </w:tcBorders>
            <w:shd w:val="clear" w:color="auto" w:fill="auto"/>
            <w:noWrap/>
            <w:vAlign w:val="bottom"/>
            <w:hideMark/>
          </w:tcPr>
          <w:p w14:paraId="5C1E20BC" w14:textId="77777777" w:rsidR="00796BC9" w:rsidRDefault="00796BC9" w:rsidP="00D43BED">
            <w:pPr>
              <w:rPr>
                <w:rFonts w:ascii="Times New Roman" w:hAnsi="Times New Roman" w:cs="Times New Roman"/>
                <w:sz w:val="16"/>
                <w:szCs w:val="16"/>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6F6CC80B" w14:textId="1A9FC00C" w:rsidR="00907D96" w:rsidRPr="00BB22CC" w:rsidRDefault="00907D96" w:rsidP="00796BC9">
            <w:pPr>
              <w:rPr>
                <w:rFonts w:ascii="Times New Roman" w:eastAsia="Times New Roman" w:hAnsi="Times New Roman" w:cs="Times New Roman"/>
                <w:bCs/>
                <w:color w:val="000000"/>
                <w:sz w:val="24"/>
                <w:szCs w:val="24"/>
              </w:rPr>
            </w:pPr>
            <w:r w:rsidRPr="00BB22CC">
              <w:rPr>
                <w:rFonts w:ascii="Times New Roman" w:eastAsia="Times New Roman" w:hAnsi="Times New Roman" w:cs="Times New Roman"/>
                <w:bCs/>
                <w:color w:val="000000"/>
                <w:sz w:val="24"/>
                <w:szCs w:val="24"/>
              </w:rPr>
              <w:t>Tabella 1. Produzione post ed eng</w:t>
            </w:r>
            <w:r w:rsidR="00796BC9">
              <w:rPr>
                <w:rFonts w:ascii="Times New Roman" w:eastAsia="Times New Roman" w:hAnsi="Times New Roman" w:cs="Times New Roman"/>
                <w:bCs/>
                <w:color w:val="000000"/>
                <w:sz w:val="24"/>
                <w:szCs w:val="24"/>
              </w:rPr>
              <w:t>agement su Facebook (28-4/24/5)</w:t>
            </w:r>
          </w:p>
        </w:tc>
      </w:tr>
      <w:tr w:rsidR="00907D96" w:rsidRPr="002204D5" w14:paraId="54AC5140" w14:textId="77777777" w:rsidTr="00796BC9">
        <w:trPr>
          <w:trHeight w:val="315"/>
        </w:trPr>
        <w:tc>
          <w:tcPr>
            <w:tcW w:w="738" w:type="pct"/>
            <w:tcBorders>
              <w:top w:val="single" w:sz="4" w:space="0" w:color="auto"/>
              <w:left w:val="nil"/>
              <w:bottom w:val="single" w:sz="4" w:space="0" w:color="auto"/>
              <w:right w:val="nil"/>
            </w:tcBorders>
            <w:shd w:val="clear" w:color="auto" w:fill="auto"/>
            <w:noWrap/>
            <w:vAlign w:val="center"/>
            <w:hideMark/>
          </w:tcPr>
          <w:p w14:paraId="1E4FE0F8"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 </w:t>
            </w:r>
          </w:p>
        </w:tc>
        <w:tc>
          <w:tcPr>
            <w:tcW w:w="763" w:type="pct"/>
            <w:tcBorders>
              <w:top w:val="single" w:sz="4" w:space="0" w:color="auto"/>
              <w:left w:val="nil"/>
              <w:bottom w:val="single" w:sz="4" w:space="0" w:color="auto"/>
              <w:right w:val="nil"/>
            </w:tcBorders>
            <w:shd w:val="clear" w:color="auto" w:fill="auto"/>
            <w:noWrap/>
            <w:vAlign w:val="center"/>
            <w:hideMark/>
          </w:tcPr>
          <w:p w14:paraId="79764B47" w14:textId="77777777" w:rsidR="00907D96" w:rsidRPr="002204D5" w:rsidRDefault="00907D96" w:rsidP="00D43BED">
            <w:pPr>
              <w:jc w:val="center"/>
              <w:rPr>
                <w:rFonts w:ascii="Calibri" w:eastAsia="Times New Roman" w:hAnsi="Calibri" w:cs="Calibri"/>
                <w:b/>
                <w:bCs/>
                <w:color w:val="6B9FFF"/>
              </w:rPr>
            </w:pPr>
            <w:r w:rsidRPr="002204D5">
              <w:rPr>
                <w:rFonts w:ascii="Calibri" w:eastAsia="Times New Roman" w:hAnsi="Calibri" w:cs="Calibri"/>
                <w:b/>
                <w:bCs/>
                <w:color w:val="6B9FFF"/>
              </w:rPr>
              <w:t>Number of posts</w:t>
            </w:r>
          </w:p>
        </w:tc>
        <w:tc>
          <w:tcPr>
            <w:tcW w:w="945" w:type="pct"/>
            <w:tcBorders>
              <w:top w:val="single" w:sz="4" w:space="0" w:color="auto"/>
              <w:left w:val="nil"/>
              <w:bottom w:val="single" w:sz="4" w:space="0" w:color="auto"/>
              <w:right w:val="nil"/>
            </w:tcBorders>
            <w:shd w:val="clear" w:color="auto" w:fill="auto"/>
            <w:noWrap/>
            <w:vAlign w:val="center"/>
            <w:hideMark/>
          </w:tcPr>
          <w:p w14:paraId="4A32E40B"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Number of Reactions</w:t>
            </w:r>
          </w:p>
        </w:tc>
        <w:tc>
          <w:tcPr>
            <w:tcW w:w="747" w:type="pct"/>
            <w:tcBorders>
              <w:top w:val="single" w:sz="4" w:space="0" w:color="auto"/>
              <w:left w:val="nil"/>
              <w:bottom w:val="single" w:sz="4" w:space="0" w:color="auto"/>
              <w:right w:val="nil"/>
            </w:tcBorders>
            <w:shd w:val="clear" w:color="auto" w:fill="auto"/>
            <w:noWrap/>
            <w:vAlign w:val="center"/>
            <w:hideMark/>
          </w:tcPr>
          <w:p w14:paraId="1D636093" w14:textId="77777777" w:rsidR="00907D96" w:rsidRPr="002204D5" w:rsidRDefault="00907D96" w:rsidP="00D43BED">
            <w:pPr>
              <w:jc w:val="center"/>
              <w:rPr>
                <w:rFonts w:ascii="Calibri" w:eastAsia="Times New Roman" w:hAnsi="Calibri" w:cs="Calibri"/>
                <w:b/>
                <w:bCs/>
                <w:color w:val="6B9FFF"/>
              </w:rPr>
            </w:pPr>
            <w:r w:rsidRPr="002204D5">
              <w:rPr>
                <w:rFonts w:ascii="Calibri" w:eastAsia="Times New Roman" w:hAnsi="Calibri" w:cs="Calibri"/>
                <w:b/>
                <w:bCs/>
                <w:color w:val="6B9FFF"/>
              </w:rPr>
              <w:t>Number of Likes</w:t>
            </w:r>
          </w:p>
        </w:tc>
        <w:tc>
          <w:tcPr>
            <w:tcW w:w="989" w:type="pct"/>
            <w:tcBorders>
              <w:top w:val="single" w:sz="4" w:space="0" w:color="auto"/>
              <w:left w:val="nil"/>
              <w:bottom w:val="single" w:sz="4" w:space="0" w:color="auto"/>
              <w:right w:val="nil"/>
            </w:tcBorders>
            <w:shd w:val="clear" w:color="auto" w:fill="auto"/>
            <w:noWrap/>
            <w:vAlign w:val="center"/>
            <w:hideMark/>
          </w:tcPr>
          <w:p w14:paraId="087CB46F"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Number of Comments</w:t>
            </w:r>
          </w:p>
        </w:tc>
        <w:tc>
          <w:tcPr>
            <w:tcW w:w="817" w:type="pct"/>
            <w:tcBorders>
              <w:top w:val="single" w:sz="4" w:space="0" w:color="auto"/>
              <w:left w:val="nil"/>
              <w:bottom w:val="single" w:sz="4" w:space="0" w:color="auto"/>
              <w:right w:val="nil"/>
            </w:tcBorders>
            <w:shd w:val="clear" w:color="auto" w:fill="auto"/>
            <w:noWrap/>
            <w:vAlign w:val="center"/>
            <w:hideMark/>
          </w:tcPr>
          <w:p w14:paraId="3322AF50"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Number of Shares</w:t>
            </w:r>
          </w:p>
        </w:tc>
      </w:tr>
      <w:tr w:rsidR="00907D96" w:rsidRPr="002204D5" w14:paraId="7C20CA99" w14:textId="77777777" w:rsidTr="00796BC9">
        <w:trPr>
          <w:trHeight w:val="300"/>
        </w:trPr>
        <w:tc>
          <w:tcPr>
            <w:tcW w:w="738" w:type="pct"/>
            <w:tcBorders>
              <w:top w:val="single" w:sz="4" w:space="0" w:color="auto"/>
              <w:left w:val="nil"/>
              <w:bottom w:val="nil"/>
              <w:right w:val="nil"/>
            </w:tcBorders>
            <w:shd w:val="clear" w:color="auto" w:fill="auto"/>
            <w:noWrap/>
            <w:vAlign w:val="center"/>
            <w:hideMark/>
          </w:tcPr>
          <w:p w14:paraId="71B5DF23"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Luigi Di Maio</w:t>
            </w:r>
          </w:p>
        </w:tc>
        <w:tc>
          <w:tcPr>
            <w:tcW w:w="763" w:type="pct"/>
            <w:tcBorders>
              <w:top w:val="single" w:sz="4" w:space="0" w:color="auto"/>
              <w:left w:val="nil"/>
              <w:bottom w:val="nil"/>
              <w:right w:val="nil"/>
            </w:tcBorders>
            <w:shd w:val="clear" w:color="auto" w:fill="auto"/>
            <w:noWrap/>
            <w:vAlign w:val="center"/>
            <w:hideMark/>
          </w:tcPr>
          <w:p w14:paraId="693E2837"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252</w:t>
            </w:r>
          </w:p>
        </w:tc>
        <w:tc>
          <w:tcPr>
            <w:tcW w:w="945" w:type="pct"/>
            <w:tcBorders>
              <w:top w:val="single" w:sz="4" w:space="0" w:color="auto"/>
              <w:left w:val="nil"/>
              <w:bottom w:val="nil"/>
              <w:right w:val="nil"/>
            </w:tcBorders>
            <w:shd w:val="clear" w:color="auto" w:fill="auto"/>
            <w:noWrap/>
            <w:vAlign w:val="center"/>
            <w:hideMark/>
          </w:tcPr>
          <w:p w14:paraId="1099B268"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2268871</w:t>
            </w:r>
          </w:p>
        </w:tc>
        <w:tc>
          <w:tcPr>
            <w:tcW w:w="747" w:type="pct"/>
            <w:tcBorders>
              <w:top w:val="single" w:sz="4" w:space="0" w:color="auto"/>
              <w:left w:val="nil"/>
              <w:bottom w:val="nil"/>
              <w:right w:val="nil"/>
            </w:tcBorders>
            <w:shd w:val="clear" w:color="auto" w:fill="auto"/>
            <w:noWrap/>
            <w:vAlign w:val="center"/>
            <w:hideMark/>
          </w:tcPr>
          <w:p w14:paraId="735DECE3"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1997354</w:t>
            </w:r>
          </w:p>
        </w:tc>
        <w:tc>
          <w:tcPr>
            <w:tcW w:w="989" w:type="pct"/>
            <w:tcBorders>
              <w:top w:val="single" w:sz="4" w:space="0" w:color="auto"/>
              <w:left w:val="nil"/>
              <w:bottom w:val="nil"/>
              <w:right w:val="nil"/>
            </w:tcBorders>
            <w:shd w:val="clear" w:color="auto" w:fill="auto"/>
            <w:noWrap/>
            <w:vAlign w:val="center"/>
            <w:hideMark/>
          </w:tcPr>
          <w:p w14:paraId="7555A7A3"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445865</w:t>
            </w:r>
          </w:p>
        </w:tc>
        <w:tc>
          <w:tcPr>
            <w:tcW w:w="817" w:type="pct"/>
            <w:tcBorders>
              <w:top w:val="single" w:sz="4" w:space="0" w:color="auto"/>
              <w:left w:val="nil"/>
              <w:bottom w:val="nil"/>
              <w:right w:val="nil"/>
            </w:tcBorders>
            <w:shd w:val="clear" w:color="auto" w:fill="auto"/>
            <w:noWrap/>
            <w:vAlign w:val="center"/>
            <w:hideMark/>
          </w:tcPr>
          <w:p w14:paraId="720D1D0F"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594410</w:t>
            </w:r>
          </w:p>
        </w:tc>
      </w:tr>
      <w:tr w:rsidR="00907D96" w:rsidRPr="002204D5" w14:paraId="1C1EBF2B" w14:textId="77777777" w:rsidTr="00796BC9">
        <w:trPr>
          <w:trHeight w:val="300"/>
        </w:trPr>
        <w:tc>
          <w:tcPr>
            <w:tcW w:w="738" w:type="pct"/>
            <w:tcBorders>
              <w:top w:val="nil"/>
              <w:left w:val="nil"/>
              <w:bottom w:val="nil"/>
              <w:right w:val="nil"/>
            </w:tcBorders>
            <w:shd w:val="clear" w:color="auto" w:fill="auto"/>
            <w:noWrap/>
            <w:vAlign w:val="center"/>
            <w:hideMark/>
          </w:tcPr>
          <w:p w14:paraId="11093D0E"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Matteo Salvini</w:t>
            </w:r>
          </w:p>
        </w:tc>
        <w:tc>
          <w:tcPr>
            <w:tcW w:w="763" w:type="pct"/>
            <w:tcBorders>
              <w:top w:val="nil"/>
              <w:left w:val="nil"/>
              <w:bottom w:val="nil"/>
              <w:right w:val="nil"/>
            </w:tcBorders>
            <w:shd w:val="clear" w:color="auto" w:fill="auto"/>
            <w:noWrap/>
            <w:vAlign w:val="center"/>
            <w:hideMark/>
          </w:tcPr>
          <w:p w14:paraId="2A780419"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661</w:t>
            </w:r>
          </w:p>
        </w:tc>
        <w:tc>
          <w:tcPr>
            <w:tcW w:w="945" w:type="pct"/>
            <w:tcBorders>
              <w:top w:val="nil"/>
              <w:left w:val="nil"/>
              <w:bottom w:val="nil"/>
              <w:right w:val="nil"/>
            </w:tcBorders>
            <w:shd w:val="clear" w:color="auto" w:fill="auto"/>
            <w:noWrap/>
            <w:vAlign w:val="center"/>
            <w:hideMark/>
          </w:tcPr>
          <w:p w14:paraId="59420DE5"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9875778</w:t>
            </w:r>
          </w:p>
        </w:tc>
        <w:tc>
          <w:tcPr>
            <w:tcW w:w="747" w:type="pct"/>
            <w:tcBorders>
              <w:top w:val="nil"/>
              <w:left w:val="nil"/>
              <w:bottom w:val="nil"/>
              <w:right w:val="nil"/>
            </w:tcBorders>
            <w:shd w:val="clear" w:color="auto" w:fill="auto"/>
            <w:noWrap/>
            <w:vAlign w:val="center"/>
            <w:hideMark/>
          </w:tcPr>
          <w:p w14:paraId="561BE9B9"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8517082</w:t>
            </w:r>
          </w:p>
        </w:tc>
        <w:tc>
          <w:tcPr>
            <w:tcW w:w="989" w:type="pct"/>
            <w:tcBorders>
              <w:top w:val="nil"/>
              <w:left w:val="nil"/>
              <w:bottom w:val="nil"/>
              <w:right w:val="nil"/>
            </w:tcBorders>
            <w:shd w:val="clear" w:color="auto" w:fill="auto"/>
            <w:noWrap/>
            <w:vAlign w:val="center"/>
            <w:hideMark/>
          </w:tcPr>
          <w:p w14:paraId="07E24EC1"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1671424</w:t>
            </w:r>
          </w:p>
        </w:tc>
        <w:tc>
          <w:tcPr>
            <w:tcW w:w="817" w:type="pct"/>
            <w:tcBorders>
              <w:top w:val="nil"/>
              <w:left w:val="nil"/>
              <w:bottom w:val="nil"/>
              <w:right w:val="nil"/>
            </w:tcBorders>
            <w:shd w:val="clear" w:color="auto" w:fill="auto"/>
            <w:noWrap/>
            <w:vAlign w:val="center"/>
            <w:hideMark/>
          </w:tcPr>
          <w:p w14:paraId="0FF3EED9"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1244023</w:t>
            </w:r>
          </w:p>
        </w:tc>
      </w:tr>
      <w:tr w:rsidR="00907D96" w:rsidRPr="002204D5" w14:paraId="6785D695" w14:textId="77777777" w:rsidTr="00796BC9">
        <w:trPr>
          <w:trHeight w:val="300"/>
        </w:trPr>
        <w:tc>
          <w:tcPr>
            <w:tcW w:w="738" w:type="pct"/>
            <w:tcBorders>
              <w:top w:val="nil"/>
              <w:left w:val="nil"/>
              <w:bottom w:val="single" w:sz="4" w:space="0" w:color="auto"/>
              <w:right w:val="nil"/>
            </w:tcBorders>
            <w:shd w:val="clear" w:color="auto" w:fill="auto"/>
            <w:noWrap/>
            <w:vAlign w:val="center"/>
            <w:hideMark/>
          </w:tcPr>
          <w:p w14:paraId="6298A145"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Nicola Zingaretti</w:t>
            </w:r>
          </w:p>
        </w:tc>
        <w:tc>
          <w:tcPr>
            <w:tcW w:w="763" w:type="pct"/>
            <w:tcBorders>
              <w:top w:val="nil"/>
              <w:left w:val="nil"/>
              <w:bottom w:val="single" w:sz="4" w:space="0" w:color="auto"/>
              <w:right w:val="nil"/>
            </w:tcBorders>
            <w:shd w:val="clear" w:color="auto" w:fill="auto"/>
            <w:noWrap/>
            <w:vAlign w:val="center"/>
            <w:hideMark/>
          </w:tcPr>
          <w:p w14:paraId="146FCD4E"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139</w:t>
            </w:r>
          </w:p>
        </w:tc>
        <w:tc>
          <w:tcPr>
            <w:tcW w:w="945" w:type="pct"/>
            <w:tcBorders>
              <w:top w:val="nil"/>
              <w:left w:val="nil"/>
              <w:bottom w:val="single" w:sz="4" w:space="0" w:color="auto"/>
              <w:right w:val="nil"/>
            </w:tcBorders>
            <w:shd w:val="clear" w:color="auto" w:fill="auto"/>
            <w:noWrap/>
            <w:vAlign w:val="center"/>
            <w:hideMark/>
          </w:tcPr>
          <w:p w14:paraId="2023D8C5"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162309</w:t>
            </w:r>
          </w:p>
        </w:tc>
        <w:tc>
          <w:tcPr>
            <w:tcW w:w="747" w:type="pct"/>
            <w:tcBorders>
              <w:top w:val="nil"/>
              <w:left w:val="nil"/>
              <w:bottom w:val="single" w:sz="4" w:space="0" w:color="auto"/>
              <w:right w:val="nil"/>
            </w:tcBorders>
            <w:shd w:val="clear" w:color="auto" w:fill="auto"/>
            <w:noWrap/>
            <w:vAlign w:val="center"/>
            <w:hideMark/>
          </w:tcPr>
          <w:p w14:paraId="1A3FB038"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147186</w:t>
            </w:r>
          </w:p>
        </w:tc>
        <w:tc>
          <w:tcPr>
            <w:tcW w:w="989" w:type="pct"/>
            <w:tcBorders>
              <w:top w:val="nil"/>
              <w:left w:val="nil"/>
              <w:bottom w:val="single" w:sz="4" w:space="0" w:color="auto"/>
              <w:right w:val="nil"/>
            </w:tcBorders>
            <w:shd w:val="clear" w:color="auto" w:fill="auto"/>
            <w:noWrap/>
            <w:vAlign w:val="center"/>
            <w:hideMark/>
          </w:tcPr>
          <w:p w14:paraId="18582618"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24342</w:t>
            </w:r>
          </w:p>
        </w:tc>
        <w:tc>
          <w:tcPr>
            <w:tcW w:w="817" w:type="pct"/>
            <w:tcBorders>
              <w:top w:val="nil"/>
              <w:left w:val="nil"/>
              <w:bottom w:val="single" w:sz="4" w:space="0" w:color="auto"/>
              <w:right w:val="nil"/>
            </w:tcBorders>
            <w:shd w:val="clear" w:color="auto" w:fill="auto"/>
            <w:noWrap/>
            <w:vAlign w:val="center"/>
            <w:hideMark/>
          </w:tcPr>
          <w:p w14:paraId="08BA20B8"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35291</w:t>
            </w:r>
          </w:p>
        </w:tc>
      </w:tr>
    </w:tbl>
    <w:p w14:paraId="1486049F" w14:textId="24C5A411" w:rsidR="00907D96" w:rsidRDefault="00796BC9" w:rsidP="00907D96">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tbl>
      <w:tblPr>
        <w:tblW w:w="5000" w:type="pct"/>
        <w:tblCellMar>
          <w:left w:w="70" w:type="dxa"/>
          <w:right w:w="70" w:type="dxa"/>
        </w:tblCellMar>
        <w:tblLook w:val="04A0" w:firstRow="1" w:lastRow="0" w:firstColumn="1" w:lastColumn="0" w:noHBand="0" w:noVBand="1"/>
      </w:tblPr>
      <w:tblGrid>
        <w:gridCol w:w="3043"/>
        <w:gridCol w:w="3154"/>
        <w:gridCol w:w="1874"/>
        <w:gridCol w:w="1567"/>
      </w:tblGrid>
      <w:tr w:rsidR="00907D96" w:rsidRPr="002204D5" w14:paraId="379FAA4E" w14:textId="77777777" w:rsidTr="00D43BED">
        <w:trPr>
          <w:trHeight w:val="300"/>
        </w:trPr>
        <w:tc>
          <w:tcPr>
            <w:tcW w:w="4187" w:type="pct"/>
            <w:gridSpan w:val="3"/>
            <w:tcBorders>
              <w:top w:val="nil"/>
              <w:left w:val="nil"/>
              <w:bottom w:val="single" w:sz="4" w:space="0" w:color="auto"/>
              <w:right w:val="nil"/>
            </w:tcBorders>
            <w:shd w:val="clear" w:color="auto" w:fill="auto"/>
            <w:noWrap/>
            <w:vAlign w:val="bottom"/>
            <w:hideMark/>
          </w:tcPr>
          <w:p w14:paraId="746C1037" w14:textId="7D975B2E" w:rsidR="00907D96" w:rsidRPr="002204D5" w:rsidRDefault="00907D96" w:rsidP="00796BC9">
            <w:pPr>
              <w:rPr>
                <w:rFonts w:ascii="Calibri" w:eastAsia="Times New Roman" w:hAnsi="Calibri" w:cs="Calibri"/>
                <w:b/>
                <w:bCs/>
                <w:color w:val="000000"/>
              </w:rPr>
            </w:pPr>
            <w:r w:rsidRPr="00BB22CC">
              <w:rPr>
                <w:rFonts w:ascii="Times New Roman" w:eastAsia="Times New Roman" w:hAnsi="Times New Roman" w:cs="Times New Roman"/>
                <w:bCs/>
                <w:color w:val="000000"/>
                <w:sz w:val="24"/>
                <w:szCs w:val="24"/>
              </w:rPr>
              <w:t xml:space="preserve">Tabella 2. Produzione post ed engagement su Instagram (28-4/24/5). </w:t>
            </w:r>
          </w:p>
        </w:tc>
        <w:tc>
          <w:tcPr>
            <w:tcW w:w="813" w:type="pct"/>
            <w:tcBorders>
              <w:top w:val="nil"/>
              <w:left w:val="nil"/>
              <w:bottom w:val="single" w:sz="4" w:space="0" w:color="auto"/>
              <w:right w:val="nil"/>
            </w:tcBorders>
            <w:shd w:val="clear" w:color="auto" w:fill="auto"/>
            <w:noWrap/>
            <w:vAlign w:val="bottom"/>
            <w:hideMark/>
          </w:tcPr>
          <w:p w14:paraId="70B7009E" w14:textId="77777777" w:rsidR="00907D96" w:rsidRPr="002204D5" w:rsidRDefault="00907D96" w:rsidP="00D43BED">
            <w:pPr>
              <w:rPr>
                <w:rFonts w:ascii="Calibri" w:eastAsia="Times New Roman" w:hAnsi="Calibri" w:cs="Calibri"/>
                <w:b/>
                <w:bCs/>
                <w:color w:val="000000"/>
              </w:rPr>
            </w:pPr>
          </w:p>
        </w:tc>
      </w:tr>
      <w:tr w:rsidR="00907D96" w:rsidRPr="002204D5" w14:paraId="50D8945B" w14:textId="77777777" w:rsidTr="00D43BED">
        <w:trPr>
          <w:trHeight w:val="315"/>
        </w:trPr>
        <w:tc>
          <w:tcPr>
            <w:tcW w:w="1579" w:type="pct"/>
            <w:tcBorders>
              <w:top w:val="single" w:sz="4" w:space="0" w:color="auto"/>
              <w:left w:val="nil"/>
              <w:bottom w:val="single" w:sz="4" w:space="0" w:color="auto"/>
              <w:right w:val="nil"/>
            </w:tcBorders>
            <w:shd w:val="clear" w:color="auto" w:fill="auto"/>
            <w:noWrap/>
            <w:vAlign w:val="bottom"/>
            <w:hideMark/>
          </w:tcPr>
          <w:p w14:paraId="03554463" w14:textId="77777777" w:rsidR="00907D96" w:rsidRPr="002204D5" w:rsidRDefault="00907D96" w:rsidP="00D43BED">
            <w:pPr>
              <w:rPr>
                <w:rFonts w:ascii="Times New Roman" w:eastAsia="Times New Roman" w:hAnsi="Times New Roman" w:cs="Times New Roman"/>
                <w:sz w:val="20"/>
                <w:szCs w:val="20"/>
              </w:rPr>
            </w:pPr>
          </w:p>
        </w:tc>
        <w:tc>
          <w:tcPr>
            <w:tcW w:w="1636" w:type="pct"/>
            <w:tcBorders>
              <w:top w:val="single" w:sz="4" w:space="0" w:color="auto"/>
              <w:left w:val="nil"/>
              <w:bottom w:val="single" w:sz="4" w:space="0" w:color="auto"/>
              <w:right w:val="nil"/>
            </w:tcBorders>
            <w:shd w:val="clear" w:color="auto" w:fill="auto"/>
            <w:noWrap/>
            <w:vAlign w:val="center"/>
            <w:hideMark/>
          </w:tcPr>
          <w:p w14:paraId="792D3977" w14:textId="77777777" w:rsidR="00907D96" w:rsidRPr="002204D5" w:rsidRDefault="00907D96" w:rsidP="00D43BED">
            <w:pPr>
              <w:jc w:val="center"/>
              <w:rPr>
                <w:rFonts w:ascii="Calibri" w:eastAsia="Times New Roman" w:hAnsi="Calibri" w:cs="Calibri"/>
                <w:b/>
                <w:bCs/>
                <w:color w:val="6B9FFF"/>
              </w:rPr>
            </w:pPr>
            <w:r w:rsidRPr="002204D5">
              <w:rPr>
                <w:rFonts w:ascii="Calibri" w:eastAsia="Times New Roman" w:hAnsi="Calibri" w:cs="Calibri"/>
                <w:b/>
                <w:bCs/>
                <w:color w:val="6B9FFF"/>
              </w:rPr>
              <w:t>Number of Posts</w:t>
            </w:r>
          </w:p>
        </w:tc>
        <w:tc>
          <w:tcPr>
            <w:tcW w:w="972" w:type="pct"/>
            <w:tcBorders>
              <w:top w:val="single" w:sz="4" w:space="0" w:color="auto"/>
              <w:left w:val="nil"/>
              <w:bottom w:val="single" w:sz="4" w:space="0" w:color="auto"/>
              <w:right w:val="nil"/>
            </w:tcBorders>
            <w:shd w:val="clear" w:color="auto" w:fill="auto"/>
            <w:noWrap/>
            <w:vAlign w:val="center"/>
            <w:hideMark/>
          </w:tcPr>
          <w:p w14:paraId="57029094"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Likes</w:t>
            </w:r>
          </w:p>
        </w:tc>
        <w:tc>
          <w:tcPr>
            <w:tcW w:w="813" w:type="pct"/>
            <w:tcBorders>
              <w:top w:val="single" w:sz="4" w:space="0" w:color="auto"/>
              <w:left w:val="nil"/>
              <w:bottom w:val="single" w:sz="4" w:space="0" w:color="auto"/>
              <w:right w:val="nil"/>
            </w:tcBorders>
            <w:shd w:val="clear" w:color="auto" w:fill="auto"/>
            <w:noWrap/>
            <w:vAlign w:val="center"/>
            <w:hideMark/>
          </w:tcPr>
          <w:p w14:paraId="18716266"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Comments</w:t>
            </w:r>
          </w:p>
        </w:tc>
      </w:tr>
      <w:tr w:rsidR="00907D96" w:rsidRPr="002204D5" w14:paraId="69459C9F" w14:textId="77777777" w:rsidTr="00D43BED">
        <w:trPr>
          <w:trHeight w:val="300"/>
        </w:trPr>
        <w:tc>
          <w:tcPr>
            <w:tcW w:w="1579" w:type="pct"/>
            <w:tcBorders>
              <w:top w:val="single" w:sz="4" w:space="0" w:color="auto"/>
              <w:left w:val="nil"/>
              <w:bottom w:val="nil"/>
              <w:right w:val="nil"/>
            </w:tcBorders>
            <w:shd w:val="clear" w:color="auto" w:fill="auto"/>
            <w:noWrap/>
            <w:vAlign w:val="center"/>
            <w:hideMark/>
          </w:tcPr>
          <w:p w14:paraId="1FC054D5"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Luigi Di Maio</w:t>
            </w:r>
          </w:p>
        </w:tc>
        <w:tc>
          <w:tcPr>
            <w:tcW w:w="1636" w:type="pct"/>
            <w:tcBorders>
              <w:top w:val="single" w:sz="4" w:space="0" w:color="auto"/>
              <w:left w:val="nil"/>
              <w:bottom w:val="nil"/>
              <w:right w:val="nil"/>
            </w:tcBorders>
            <w:shd w:val="clear" w:color="auto" w:fill="auto"/>
            <w:noWrap/>
            <w:vAlign w:val="center"/>
            <w:hideMark/>
          </w:tcPr>
          <w:p w14:paraId="308326D4"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55</w:t>
            </w:r>
          </w:p>
        </w:tc>
        <w:tc>
          <w:tcPr>
            <w:tcW w:w="972" w:type="pct"/>
            <w:tcBorders>
              <w:top w:val="single" w:sz="4" w:space="0" w:color="auto"/>
              <w:left w:val="nil"/>
              <w:bottom w:val="nil"/>
              <w:right w:val="nil"/>
            </w:tcBorders>
            <w:shd w:val="clear" w:color="auto" w:fill="auto"/>
            <w:noWrap/>
            <w:vAlign w:val="center"/>
            <w:hideMark/>
          </w:tcPr>
          <w:p w14:paraId="32755661"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527748</w:t>
            </w:r>
          </w:p>
        </w:tc>
        <w:tc>
          <w:tcPr>
            <w:tcW w:w="813" w:type="pct"/>
            <w:tcBorders>
              <w:top w:val="single" w:sz="4" w:space="0" w:color="auto"/>
              <w:left w:val="nil"/>
              <w:bottom w:val="nil"/>
              <w:right w:val="nil"/>
            </w:tcBorders>
            <w:shd w:val="clear" w:color="auto" w:fill="auto"/>
            <w:noWrap/>
            <w:vAlign w:val="center"/>
            <w:hideMark/>
          </w:tcPr>
          <w:p w14:paraId="5A7F8607"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25576</w:t>
            </w:r>
          </w:p>
        </w:tc>
      </w:tr>
      <w:tr w:rsidR="00907D96" w:rsidRPr="002204D5" w14:paraId="444B0B71" w14:textId="77777777" w:rsidTr="00D43BED">
        <w:trPr>
          <w:trHeight w:val="300"/>
        </w:trPr>
        <w:tc>
          <w:tcPr>
            <w:tcW w:w="1579" w:type="pct"/>
            <w:tcBorders>
              <w:top w:val="nil"/>
              <w:left w:val="nil"/>
              <w:right w:val="nil"/>
            </w:tcBorders>
            <w:shd w:val="clear" w:color="auto" w:fill="auto"/>
            <w:noWrap/>
            <w:vAlign w:val="center"/>
            <w:hideMark/>
          </w:tcPr>
          <w:p w14:paraId="2E96770D"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Matteo Salvini</w:t>
            </w:r>
          </w:p>
        </w:tc>
        <w:tc>
          <w:tcPr>
            <w:tcW w:w="1636" w:type="pct"/>
            <w:tcBorders>
              <w:top w:val="nil"/>
              <w:left w:val="nil"/>
              <w:right w:val="nil"/>
            </w:tcBorders>
            <w:shd w:val="clear" w:color="auto" w:fill="auto"/>
            <w:noWrap/>
            <w:vAlign w:val="center"/>
            <w:hideMark/>
          </w:tcPr>
          <w:p w14:paraId="5D61E7CA"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523</w:t>
            </w:r>
          </w:p>
        </w:tc>
        <w:tc>
          <w:tcPr>
            <w:tcW w:w="972" w:type="pct"/>
            <w:tcBorders>
              <w:top w:val="nil"/>
              <w:left w:val="nil"/>
              <w:right w:val="nil"/>
            </w:tcBorders>
            <w:shd w:val="clear" w:color="auto" w:fill="auto"/>
            <w:noWrap/>
            <w:vAlign w:val="center"/>
            <w:hideMark/>
          </w:tcPr>
          <w:p w14:paraId="100627D2"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15643838</w:t>
            </w:r>
          </w:p>
        </w:tc>
        <w:tc>
          <w:tcPr>
            <w:tcW w:w="813" w:type="pct"/>
            <w:tcBorders>
              <w:top w:val="nil"/>
              <w:left w:val="nil"/>
              <w:right w:val="nil"/>
            </w:tcBorders>
            <w:shd w:val="clear" w:color="auto" w:fill="auto"/>
            <w:noWrap/>
            <w:vAlign w:val="center"/>
            <w:hideMark/>
          </w:tcPr>
          <w:p w14:paraId="57326B4B"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622995</w:t>
            </w:r>
          </w:p>
        </w:tc>
      </w:tr>
      <w:tr w:rsidR="00907D96" w:rsidRPr="002204D5" w14:paraId="16466BB6" w14:textId="77777777" w:rsidTr="00D43BED">
        <w:trPr>
          <w:trHeight w:val="300"/>
        </w:trPr>
        <w:tc>
          <w:tcPr>
            <w:tcW w:w="1579" w:type="pct"/>
            <w:tcBorders>
              <w:top w:val="nil"/>
              <w:left w:val="nil"/>
              <w:bottom w:val="single" w:sz="4" w:space="0" w:color="auto"/>
              <w:right w:val="nil"/>
            </w:tcBorders>
            <w:shd w:val="clear" w:color="auto" w:fill="auto"/>
            <w:noWrap/>
            <w:vAlign w:val="center"/>
            <w:hideMark/>
          </w:tcPr>
          <w:p w14:paraId="0E02B6CF"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Nicola Zingaretti</w:t>
            </w:r>
          </w:p>
        </w:tc>
        <w:tc>
          <w:tcPr>
            <w:tcW w:w="1636" w:type="pct"/>
            <w:tcBorders>
              <w:top w:val="nil"/>
              <w:left w:val="nil"/>
              <w:bottom w:val="single" w:sz="4" w:space="0" w:color="auto"/>
              <w:right w:val="nil"/>
            </w:tcBorders>
            <w:shd w:val="clear" w:color="auto" w:fill="auto"/>
            <w:noWrap/>
            <w:vAlign w:val="center"/>
            <w:hideMark/>
          </w:tcPr>
          <w:p w14:paraId="192BE4FD"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99</w:t>
            </w:r>
          </w:p>
        </w:tc>
        <w:tc>
          <w:tcPr>
            <w:tcW w:w="972" w:type="pct"/>
            <w:tcBorders>
              <w:top w:val="nil"/>
              <w:left w:val="nil"/>
              <w:bottom w:val="single" w:sz="4" w:space="0" w:color="auto"/>
              <w:right w:val="nil"/>
            </w:tcBorders>
            <w:shd w:val="clear" w:color="auto" w:fill="auto"/>
            <w:noWrap/>
            <w:vAlign w:val="center"/>
            <w:hideMark/>
          </w:tcPr>
          <w:p w14:paraId="43FC83D1"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163582</w:t>
            </w:r>
          </w:p>
        </w:tc>
        <w:tc>
          <w:tcPr>
            <w:tcW w:w="813" w:type="pct"/>
            <w:tcBorders>
              <w:top w:val="nil"/>
              <w:left w:val="nil"/>
              <w:bottom w:val="single" w:sz="4" w:space="0" w:color="auto"/>
              <w:right w:val="nil"/>
            </w:tcBorders>
            <w:shd w:val="clear" w:color="auto" w:fill="auto"/>
            <w:noWrap/>
            <w:vAlign w:val="center"/>
            <w:hideMark/>
          </w:tcPr>
          <w:p w14:paraId="4959D4D3"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7088</w:t>
            </w:r>
          </w:p>
        </w:tc>
      </w:tr>
    </w:tbl>
    <w:p w14:paraId="269EDC6B" w14:textId="4D33E4A9" w:rsidR="00907D96" w:rsidRDefault="00796BC9" w:rsidP="00907D96">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tbl>
      <w:tblPr>
        <w:tblW w:w="5000" w:type="pct"/>
        <w:tblCellMar>
          <w:left w:w="70" w:type="dxa"/>
          <w:right w:w="70" w:type="dxa"/>
        </w:tblCellMar>
        <w:tblLook w:val="04A0" w:firstRow="1" w:lastRow="0" w:firstColumn="1" w:lastColumn="0" w:noHBand="0" w:noVBand="1"/>
      </w:tblPr>
      <w:tblGrid>
        <w:gridCol w:w="3923"/>
        <w:gridCol w:w="1799"/>
        <w:gridCol w:w="2327"/>
        <w:gridCol w:w="1589"/>
      </w:tblGrid>
      <w:tr w:rsidR="00907D96" w:rsidRPr="002204D5" w14:paraId="7DFA30E8" w14:textId="77777777" w:rsidTr="00D43BED">
        <w:trPr>
          <w:trHeight w:val="300"/>
        </w:trPr>
        <w:tc>
          <w:tcPr>
            <w:tcW w:w="4187" w:type="pct"/>
            <w:gridSpan w:val="3"/>
            <w:tcBorders>
              <w:top w:val="nil"/>
              <w:left w:val="nil"/>
              <w:bottom w:val="single" w:sz="4" w:space="0" w:color="auto"/>
              <w:right w:val="nil"/>
            </w:tcBorders>
            <w:shd w:val="clear" w:color="auto" w:fill="auto"/>
            <w:noWrap/>
            <w:vAlign w:val="bottom"/>
            <w:hideMark/>
          </w:tcPr>
          <w:p w14:paraId="377AAA4C" w14:textId="3291F736" w:rsidR="00907D96" w:rsidRPr="00BB22CC" w:rsidRDefault="00907D96" w:rsidP="00796BC9">
            <w:pPr>
              <w:rPr>
                <w:rFonts w:ascii="Times New Roman" w:eastAsia="Times New Roman" w:hAnsi="Times New Roman" w:cs="Times New Roman"/>
                <w:bCs/>
                <w:color w:val="000000"/>
                <w:sz w:val="24"/>
                <w:szCs w:val="24"/>
              </w:rPr>
            </w:pPr>
            <w:r w:rsidRPr="00BB22CC">
              <w:rPr>
                <w:rFonts w:ascii="Times New Roman" w:eastAsia="Times New Roman" w:hAnsi="Times New Roman" w:cs="Times New Roman"/>
                <w:bCs/>
                <w:color w:val="000000"/>
                <w:sz w:val="24"/>
                <w:szCs w:val="24"/>
              </w:rPr>
              <w:t xml:space="preserve">Tabella 3. Produzione post ed engagement su Twitter (28-4/24/5). </w:t>
            </w:r>
          </w:p>
        </w:tc>
        <w:tc>
          <w:tcPr>
            <w:tcW w:w="813" w:type="pct"/>
            <w:tcBorders>
              <w:top w:val="nil"/>
              <w:left w:val="nil"/>
              <w:bottom w:val="single" w:sz="4" w:space="0" w:color="auto"/>
              <w:right w:val="nil"/>
            </w:tcBorders>
            <w:shd w:val="clear" w:color="auto" w:fill="auto"/>
            <w:noWrap/>
            <w:vAlign w:val="bottom"/>
            <w:hideMark/>
          </w:tcPr>
          <w:p w14:paraId="77E3ECA3" w14:textId="77777777" w:rsidR="00907D96" w:rsidRPr="00BB22CC" w:rsidRDefault="00907D96" w:rsidP="00D43BED">
            <w:pPr>
              <w:rPr>
                <w:rFonts w:ascii="Times New Roman" w:eastAsia="Times New Roman" w:hAnsi="Times New Roman" w:cs="Times New Roman"/>
                <w:bCs/>
                <w:color w:val="000000"/>
                <w:sz w:val="24"/>
                <w:szCs w:val="24"/>
              </w:rPr>
            </w:pPr>
          </w:p>
        </w:tc>
      </w:tr>
      <w:tr w:rsidR="00907D96" w:rsidRPr="002204D5" w14:paraId="5B6A6A11" w14:textId="77777777" w:rsidTr="00D43BED">
        <w:trPr>
          <w:trHeight w:val="315"/>
        </w:trPr>
        <w:tc>
          <w:tcPr>
            <w:tcW w:w="2039" w:type="pct"/>
            <w:tcBorders>
              <w:top w:val="single" w:sz="4" w:space="0" w:color="auto"/>
              <w:left w:val="nil"/>
              <w:bottom w:val="single" w:sz="4" w:space="0" w:color="auto"/>
              <w:right w:val="nil"/>
            </w:tcBorders>
            <w:shd w:val="clear" w:color="auto" w:fill="auto"/>
            <w:noWrap/>
            <w:vAlign w:val="bottom"/>
            <w:hideMark/>
          </w:tcPr>
          <w:p w14:paraId="023332B0" w14:textId="77777777" w:rsidR="00907D96" w:rsidRPr="002204D5" w:rsidRDefault="00907D96" w:rsidP="00D43BED">
            <w:pPr>
              <w:rPr>
                <w:rFonts w:ascii="Times New Roman" w:eastAsia="Times New Roman" w:hAnsi="Times New Roman" w:cs="Times New Roman"/>
                <w:sz w:val="20"/>
                <w:szCs w:val="20"/>
              </w:rPr>
            </w:pPr>
          </w:p>
        </w:tc>
        <w:tc>
          <w:tcPr>
            <w:tcW w:w="937" w:type="pct"/>
            <w:tcBorders>
              <w:top w:val="single" w:sz="4" w:space="0" w:color="auto"/>
              <w:left w:val="nil"/>
              <w:bottom w:val="single" w:sz="4" w:space="0" w:color="auto"/>
              <w:right w:val="nil"/>
            </w:tcBorders>
            <w:shd w:val="clear" w:color="auto" w:fill="auto"/>
            <w:noWrap/>
            <w:vAlign w:val="center"/>
            <w:hideMark/>
          </w:tcPr>
          <w:p w14:paraId="012C4DE7" w14:textId="77777777" w:rsidR="00907D96" w:rsidRPr="002204D5" w:rsidRDefault="00907D96" w:rsidP="00D43BED">
            <w:pPr>
              <w:jc w:val="center"/>
              <w:rPr>
                <w:rFonts w:ascii="Calibri" w:eastAsia="Times New Roman" w:hAnsi="Calibri" w:cs="Calibri"/>
                <w:b/>
                <w:bCs/>
                <w:color w:val="6B9FFF"/>
              </w:rPr>
            </w:pPr>
            <w:r w:rsidRPr="002204D5">
              <w:rPr>
                <w:rFonts w:ascii="Calibri" w:eastAsia="Times New Roman" w:hAnsi="Calibri" w:cs="Calibri"/>
                <w:b/>
                <w:bCs/>
                <w:color w:val="6B9FFF"/>
              </w:rPr>
              <w:t>Tweets</w:t>
            </w:r>
          </w:p>
        </w:tc>
        <w:tc>
          <w:tcPr>
            <w:tcW w:w="1211" w:type="pct"/>
            <w:tcBorders>
              <w:top w:val="single" w:sz="4" w:space="0" w:color="auto"/>
              <w:left w:val="nil"/>
              <w:bottom w:val="single" w:sz="4" w:space="0" w:color="auto"/>
              <w:right w:val="nil"/>
            </w:tcBorders>
            <w:shd w:val="clear" w:color="auto" w:fill="auto"/>
            <w:noWrap/>
            <w:vAlign w:val="center"/>
            <w:hideMark/>
          </w:tcPr>
          <w:p w14:paraId="1BB540BC"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Retweets</w:t>
            </w:r>
          </w:p>
        </w:tc>
        <w:tc>
          <w:tcPr>
            <w:tcW w:w="813" w:type="pct"/>
            <w:tcBorders>
              <w:top w:val="single" w:sz="4" w:space="0" w:color="auto"/>
              <w:left w:val="nil"/>
              <w:bottom w:val="single" w:sz="4" w:space="0" w:color="auto"/>
              <w:right w:val="nil"/>
            </w:tcBorders>
            <w:shd w:val="clear" w:color="auto" w:fill="auto"/>
            <w:noWrap/>
            <w:vAlign w:val="center"/>
            <w:hideMark/>
          </w:tcPr>
          <w:p w14:paraId="13811E0C" w14:textId="77777777" w:rsidR="00907D96" w:rsidRPr="002204D5" w:rsidRDefault="00907D96" w:rsidP="00D43BED">
            <w:pPr>
              <w:rPr>
                <w:rFonts w:ascii="Calibri" w:eastAsia="Times New Roman" w:hAnsi="Calibri" w:cs="Calibri"/>
                <w:b/>
                <w:bCs/>
                <w:color w:val="6B9FFF"/>
              </w:rPr>
            </w:pPr>
            <w:r w:rsidRPr="002204D5">
              <w:rPr>
                <w:rFonts w:ascii="Calibri" w:eastAsia="Times New Roman" w:hAnsi="Calibri" w:cs="Calibri"/>
                <w:b/>
                <w:bCs/>
                <w:color w:val="6B9FFF"/>
              </w:rPr>
              <w:t>Number of likes</w:t>
            </w:r>
          </w:p>
        </w:tc>
      </w:tr>
      <w:tr w:rsidR="00907D96" w:rsidRPr="002204D5" w14:paraId="6B51506F" w14:textId="77777777" w:rsidTr="00D43BED">
        <w:trPr>
          <w:trHeight w:val="300"/>
        </w:trPr>
        <w:tc>
          <w:tcPr>
            <w:tcW w:w="2039" w:type="pct"/>
            <w:tcBorders>
              <w:top w:val="single" w:sz="4" w:space="0" w:color="auto"/>
              <w:left w:val="nil"/>
              <w:bottom w:val="nil"/>
              <w:right w:val="nil"/>
            </w:tcBorders>
            <w:shd w:val="clear" w:color="auto" w:fill="auto"/>
            <w:noWrap/>
            <w:vAlign w:val="center"/>
            <w:hideMark/>
          </w:tcPr>
          <w:p w14:paraId="1C73FD1C"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Luigi Di Maio</w:t>
            </w:r>
          </w:p>
        </w:tc>
        <w:tc>
          <w:tcPr>
            <w:tcW w:w="937" w:type="pct"/>
            <w:tcBorders>
              <w:top w:val="single" w:sz="4" w:space="0" w:color="auto"/>
              <w:left w:val="nil"/>
              <w:bottom w:val="nil"/>
              <w:right w:val="nil"/>
            </w:tcBorders>
            <w:shd w:val="clear" w:color="auto" w:fill="auto"/>
            <w:noWrap/>
            <w:vAlign w:val="center"/>
            <w:hideMark/>
          </w:tcPr>
          <w:p w14:paraId="28C1DEC2"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11</w:t>
            </w:r>
          </w:p>
        </w:tc>
        <w:tc>
          <w:tcPr>
            <w:tcW w:w="1211" w:type="pct"/>
            <w:tcBorders>
              <w:top w:val="single" w:sz="4" w:space="0" w:color="auto"/>
              <w:left w:val="nil"/>
              <w:bottom w:val="nil"/>
              <w:right w:val="nil"/>
            </w:tcBorders>
            <w:shd w:val="clear" w:color="auto" w:fill="auto"/>
            <w:noWrap/>
            <w:vAlign w:val="center"/>
            <w:hideMark/>
          </w:tcPr>
          <w:p w14:paraId="308B8C2C"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5073</w:t>
            </w:r>
          </w:p>
        </w:tc>
        <w:tc>
          <w:tcPr>
            <w:tcW w:w="813" w:type="pct"/>
            <w:tcBorders>
              <w:top w:val="single" w:sz="4" w:space="0" w:color="auto"/>
              <w:left w:val="nil"/>
              <w:bottom w:val="nil"/>
              <w:right w:val="nil"/>
            </w:tcBorders>
            <w:shd w:val="clear" w:color="auto" w:fill="auto"/>
            <w:noWrap/>
            <w:vAlign w:val="center"/>
            <w:hideMark/>
          </w:tcPr>
          <w:p w14:paraId="748D49B3"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23204</w:t>
            </w:r>
          </w:p>
        </w:tc>
      </w:tr>
      <w:tr w:rsidR="00907D96" w:rsidRPr="002204D5" w14:paraId="07F1F0EE" w14:textId="77777777" w:rsidTr="00D43BED">
        <w:trPr>
          <w:trHeight w:val="300"/>
        </w:trPr>
        <w:tc>
          <w:tcPr>
            <w:tcW w:w="2039" w:type="pct"/>
            <w:tcBorders>
              <w:top w:val="nil"/>
              <w:left w:val="nil"/>
              <w:right w:val="nil"/>
            </w:tcBorders>
            <w:shd w:val="clear" w:color="auto" w:fill="auto"/>
            <w:noWrap/>
            <w:vAlign w:val="center"/>
            <w:hideMark/>
          </w:tcPr>
          <w:p w14:paraId="2987AEA2"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Matteo Salvini</w:t>
            </w:r>
          </w:p>
        </w:tc>
        <w:tc>
          <w:tcPr>
            <w:tcW w:w="937" w:type="pct"/>
            <w:tcBorders>
              <w:top w:val="nil"/>
              <w:left w:val="nil"/>
              <w:right w:val="nil"/>
            </w:tcBorders>
            <w:shd w:val="clear" w:color="auto" w:fill="auto"/>
            <w:noWrap/>
            <w:vAlign w:val="center"/>
            <w:hideMark/>
          </w:tcPr>
          <w:p w14:paraId="55433D84"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1400</w:t>
            </w:r>
          </w:p>
        </w:tc>
        <w:tc>
          <w:tcPr>
            <w:tcW w:w="1211" w:type="pct"/>
            <w:tcBorders>
              <w:top w:val="nil"/>
              <w:left w:val="nil"/>
              <w:right w:val="nil"/>
            </w:tcBorders>
            <w:shd w:val="clear" w:color="auto" w:fill="auto"/>
            <w:noWrap/>
            <w:vAlign w:val="center"/>
            <w:hideMark/>
          </w:tcPr>
          <w:p w14:paraId="0F9BC16E"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415079</w:t>
            </w:r>
          </w:p>
        </w:tc>
        <w:tc>
          <w:tcPr>
            <w:tcW w:w="813" w:type="pct"/>
            <w:tcBorders>
              <w:top w:val="nil"/>
              <w:left w:val="nil"/>
              <w:right w:val="nil"/>
            </w:tcBorders>
            <w:shd w:val="clear" w:color="auto" w:fill="auto"/>
            <w:noWrap/>
            <w:vAlign w:val="center"/>
            <w:hideMark/>
          </w:tcPr>
          <w:p w14:paraId="65584F95"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1729399</w:t>
            </w:r>
          </w:p>
        </w:tc>
      </w:tr>
      <w:tr w:rsidR="00907D96" w:rsidRPr="002204D5" w14:paraId="772505AB" w14:textId="77777777" w:rsidTr="00D43BED">
        <w:trPr>
          <w:trHeight w:val="300"/>
        </w:trPr>
        <w:tc>
          <w:tcPr>
            <w:tcW w:w="2039" w:type="pct"/>
            <w:tcBorders>
              <w:top w:val="nil"/>
              <w:left w:val="nil"/>
              <w:bottom w:val="single" w:sz="4" w:space="0" w:color="auto"/>
              <w:right w:val="nil"/>
            </w:tcBorders>
            <w:shd w:val="clear" w:color="auto" w:fill="auto"/>
            <w:noWrap/>
            <w:vAlign w:val="center"/>
            <w:hideMark/>
          </w:tcPr>
          <w:p w14:paraId="67B4A038" w14:textId="77777777" w:rsidR="00907D96" w:rsidRPr="002204D5" w:rsidRDefault="00907D96" w:rsidP="00D43BED">
            <w:pPr>
              <w:rPr>
                <w:rFonts w:ascii="Calibri" w:eastAsia="Times New Roman" w:hAnsi="Calibri" w:cs="Calibri"/>
              </w:rPr>
            </w:pPr>
            <w:r w:rsidRPr="002204D5">
              <w:rPr>
                <w:rFonts w:ascii="Calibri" w:eastAsia="Times New Roman" w:hAnsi="Calibri" w:cs="Calibri"/>
              </w:rPr>
              <w:t>Nicola Zingaretti</w:t>
            </w:r>
          </w:p>
        </w:tc>
        <w:tc>
          <w:tcPr>
            <w:tcW w:w="937" w:type="pct"/>
            <w:tcBorders>
              <w:top w:val="nil"/>
              <w:left w:val="nil"/>
              <w:bottom w:val="single" w:sz="4" w:space="0" w:color="auto"/>
              <w:right w:val="nil"/>
            </w:tcBorders>
            <w:shd w:val="clear" w:color="auto" w:fill="auto"/>
            <w:noWrap/>
            <w:vAlign w:val="center"/>
            <w:hideMark/>
          </w:tcPr>
          <w:p w14:paraId="1773624E"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106</w:t>
            </w:r>
          </w:p>
        </w:tc>
        <w:tc>
          <w:tcPr>
            <w:tcW w:w="1211" w:type="pct"/>
            <w:tcBorders>
              <w:top w:val="nil"/>
              <w:left w:val="nil"/>
              <w:bottom w:val="single" w:sz="4" w:space="0" w:color="auto"/>
              <w:right w:val="nil"/>
            </w:tcBorders>
            <w:shd w:val="clear" w:color="auto" w:fill="auto"/>
            <w:noWrap/>
            <w:vAlign w:val="center"/>
            <w:hideMark/>
          </w:tcPr>
          <w:p w14:paraId="408F1BA2"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14341</w:t>
            </w:r>
          </w:p>
        </w:tc>
        <w:tc>
          <w:tcPr>
            <w:tcW w:w="813" w:type="pct"/>
            <w:tcBorders>
              <w:top w:val="nil"/>
              <w:left w:val="nil"/>
              <w:bottom w:val="single" w:sz="4" w:space="0" w:color="auto"/>
              <w:right w:val="nil"/>
            </w:tcBorders>
            <w:shd w:val="clear" w:color="auto" w:fill="auto"/>
            <w:noWrap/>
            <w:vAlign w:val="center"/>
            <w:hideMark/>
          </w:tcPr>
          <w:p w14:paraId="4D23F2C3" w14:textId="77777777" w:rsidR="00907D96" w:rsidRPr="002204D5" w:rsidRDefault="00907D96" w:rsidP="00D43BED">
            <w:pPr>
              <w:jc w:val="center"/>
              <w:rPr>
                <w:rFonts w:ascii="Calibri" w:eastAsia="Times New Roman" w:hAnsi="Calibri" w:cs="Calibri"/>
              </w:rPr>
            </w:pPr>
            <w:r w:rsidRPr="002204D5">
              <w:rPr>
                <w:rFonts w:ascii="Calibri" w:eastAsia="Times New Roman" w:hAnsi="Calibri" w:cs="Calibri"/>
              </w:rPr>
              <w:t>64378</w:t>
            </w:r>
          </w:p>
        </w:tc>
      </w:tr>
    </w:tbl>
    <w:p w14:paraId="6257615D" w14:textId="5AD801FB" w:rsidR="00907D96" w:rsidRDefault="00796BC9" w:rsidP="00907D96">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2BD0EB2D" w14:textId="77777777" w:rsidR="00796BC9" w:rsidRDefault="00796BC9" w:rsidP="005F48DF">
      <w:pPr>
        <w:snapToGrid w:val="0"/>
        <w:spacing w:line="360" w:lineRule="auto"/>
        <w:jc w:val="both"/>
        <w:rPr>
          <w:rFonts w:ascii="Times New Roman" w:hAnsi="Times New Roman" w:cs="Times New Roman"/>
          <w:iCs/>
          <w:sz w:val="24"/>
          <w:szCs w:val="24"/>
        </w:rPr>
      </w:pPr>
    </w:p>
    <w:p w14:paraId="08DAF3E5" w14:textId="77777777" w:rsidR="00796BC9" w:rsidRDefault="00796BC9" w:rsidP="005F48DF">
      <w:pPr>
        <w:snapToGrid w:val="0"/>
        <w:spacing w:line="360" w:lineRule="auto"/>
        <w:jc w:val="both"/>
        <w:rPr>
          <w:rFonts w:ascii="Times New Roman" w:hAnsi="Times New Roman" w:cs="Times New Roman"/>
          <w:iCs/>
          <w:sz w:val="24"/>
          <w:szCs w:val="24"/>
        </w:rPr>
      </w:pPr>
    </w:p>
    <w:p w14:paraId="1CE3EF8F" w14:textId="188FA57B" w:rsidR="005F48DF" w:rsidRPr="000E4EB8" w:rsidRDefault="005F48DF" w:rsidP="005F48DF">
      <w:pPr>
        <w:snapToGrid w:val="0"/>
        <w:spacing w:line="360" w:lineRule="auto"/>
        <w:jc w:val="both"/>
        <w:rPr>
          <w:rFonts w:ascii="Times New Roman" w:hAnsi="Times New Roman" w:cs="Times New Roman"/>
          <w:iCs/>
          <w:sz w:val="24"/>
          <w:szCs w:val="24"/>
        </w:rPr>
      </w:pPr>
      <w:r w:rsidRPr="000E4EB8">
        <w:rPr>
          <w:rFonts w:ascii="Times New Roman" w:hAnsi="Times New Roman" w:cs="Times New Roman"/>
          <w:iCs/>
          <w:sz w:val="24"/>
          <w:szCs w:val="24"/>
        </w:rPr>
        <w:lastRenderedPageBreak/>
        <w:t>Figura 7. Principali tematiche di Di Maio (trasmissioni di approfondimento)</w:t>
      </w:r>
    </w:p>
    <w:p w14:paraId="50795842" w14:textId="77777777" w:rsidR="005F48DF" w:rsidRPr="00B80E56" w:rsidRDefault="005F48DF" w:rsidP="005F48DF">
      <w:pPr>
        <w:snapToGrid w:val="0"/>
        <w:spacing w:line="360" w:lineRule="auto"/>
        <w:rPr>
          <w:rFonts w:ascii="Times New Roman" w:hAnsi="Times New Roman" w:cs="Times New Roman"/>
        </w:rPr>
      </w:pPr>
      <w:r w:rsidRPr="00B80E56">
        <w:rPr>
          <w:rFonts w:ascii="Times New Roman" w:hAnsi="Times New Roman" w:cs="Times New Roman"/>
          <w:noProof/>
          <w:lang w:eastAsia="zh-TW"/>
        </w:rPr>
        <w:drawing>
          <wp:inline distT="0" distB="0" distL="0" distR="0" wp14:anchorId="52205EAC" wp14:editId="6D58E00E">
            <wp:extent cx="4953000" cy="2658533"/>
            <wp:effectExtent l="0" t="0" r="0" b="8890"/>
            <wp:docPr id="17" name="Chart 4">
              <a:extLst xmlns:a="http://schemas.openxmlformats.org/drawingml/2006/main">
                <a:ext uri="{FF2B5EF4-FFF2-40B4-BE49-F238E27FC236}">
                  <a16:creationId xmlns:a16="http://schemas.microsoft.com/office/drawing/2014/main" id="{413F1AF0-0856-4CAD-8DB0-88FF195F95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3BBD75" w14:textId="77777777" w:rsidR="005F48DF" w:rsidRPr="00B80E56" w:rsidRDefault="005F48DF" w:rsidP="005F48DF">
      <w:pPr>
        <w:snapToGrid w:val="0"/>
        <w:spacing w:line="360" w:lineRule="auto"/>
        <w:jc w:val="right"/>
        <w:rPr>
          <w:rFonts w:ascii="Times New Roman" w:hAnsi="Times New Roman" w:cs="Times New Roman"/>
          <w:sz w:val="16"/>
          <w:szCs w:val="16"/>
        </w:rPr>
      </w:pPr>
      <w:r w:rsidRPr="00B80E56">
        <w:rPr>
          <w:rFonts w:ascii="Times New Roman" w:hAnsi="Times New Roman" w:cs="Times New Roman"/>
          <w:sz w:val="16"/>
          <w:szCs w:val="16"/>
        </w:rPr>
        <w:t>Fonte: Elaborazione DISPOC Università di Siena su dati dell’Osservatorio di Pavia</w:t>
      </w:r>
    </w:p>
    <w:p w14:paraId="6FEECBD1" w14:textId="2D8B7459" w:rsidR="005F48DF" w:rsidRPr="000E4EB8" w:rsidRDefault="005F48DF" w:rsidP="005F48DF">
      <w:pPr>
        <w:snapToGrid w:val="0"/>
        <w:spacing w:line="360" w:lineRule="auto"/>
        <w:jc w:val="both"/>
        <w:rPr>
          <w:rFonts w:ascii="Times New Roman" w:hAnsi="Times New Roman" w:cs="Times New Roman"/>
          <w:iCs/>
          <w:sz w:val="24"/>
          <w:szCs w:val="24"/>
        </w:rPr>
      </w:pPr>
      <w:r w:rsidRPr="000E4EB8">
        <w:rPr>
          <w:rFonts w:ascii="Times New Roman" w:hAnsi="Times New Roman" w:cs="Times New Roman"/>
          <w:iCs/>
          <w:sz w:val="24"/>
          <w:szCs w:val="24"/>
        </w:rPr>
        <w:t>Figura 8. Principali tematiche di Salvini (trasmissioni di approfondimento)</w:t>
      </w:r>
    </w:p>
    <w:p w14:paraId="370E055D" w14:textId="77777777" w:rsidR="005F48DF" w:rsidRPr="00B80E56" w:rsidRDefault="005F48DF" w:rsidP="005F48DF">
      <w:pPr>
        <w:snapToGrid w:val="0"/>
        <w:spacing w:line="360" w:lineRule="auto"/>
        <w:rPr>
          <w:rFonts w:ascii="Times New Roman" w:hAnsi="Times New Roman" w:cs="Times New Roman"/>
        </w:rPr>
      </w:pPr>
      <w:r w:rsidRPr="00B80E56">
        <w:rPr>
          <w:rFonts w:ascii="Times New Roman" w:hAnsi="Times New Roman" w:cs="Times New Roman"/>
          <w:noProof/>
          <w:lang w:eastAsia="zh-TW"/>
        </w:rPr>
        <w:drawing>
          <wp:inline distT="0" distB="0" distL="0" distR="0" wp14:anchorId="3823FF24" wp14:editId="7AC249E2">
            <wp:extent cx="4885266" cy="2675466"/>
            <wp:effectExtent l="0" t="0" r="10795" b="10795"/>
            <wp:docPr id="19" name="Chart 5">
              <a:extLst xmlns:a="http://schemas.openxmlformats.org/drawingml/2006/main">
                <a:ext uri="{FF2B5EF4-FFF2-40B4-BE49-F238E27FC236}">
                  <a16:creationId xmlns:a16="http://schemas.microsoft.com/office/drawing/2014/main" id="{4ADA96F1-5744-4E8A-9B70-6182023E4A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F0A51E" w14:textId="77777777" w:rsidR="005F48DF" w:rsidRPr="00B80E56" w:rsidRDefault="005F48DF" w:rsidP="005F48DF">
      <w:pPr>
        <w:snapToGrid w:val="0"/>
        <w:spacing w:line="360" w:lineRule="auto"/>
        <w:jc w:val="right"/>
        <w:rPr>
          <w:rFonts w:ascii="Times New Roman" w:hAnsi="Times New Roman" w:cs="Times New Roman"/>
          <w:sz w:val="16"/>
          <w:szCs w:val="16"/>
        </w:rPr>
      </w:pPr>
      <w:r w:rsidRPr="00B80E56">
        <w:rPr>
          <w:rFonts w:ascii="Times New Roman" w:hAnsi="Times New Roman" w:cs="Times New Roman"/>
          <w:sz w:val="16"/>
          <w:szCs w:val="16"/>
        </w:rPr>
        <w:t>Fonte: Elaborazione DISPOC Università di Siena su dati dell’Osservatorio di Pavia</w:t>
      </w:r>
    </w:p>
    <w:p w14:paraId="3DFB2BB1" w14:textId="77777777" w:rsidR="005F48DF" w:rsidRDefault="005F48DF" w:rsidP="005F48DF">
      <w:pPr>
        <w:rPr>
          <w:rFonts w:ascii="Times New Roman" w:hAnsi="Times New Roman" w:cs="Times New Roman"/>
          <w:i/>
          <w:iCs/>
        </w:rPr>
      </w:pPr>
      <w:r>
        <w:rPr>
          <w:rFonts w:ascii="Times New Roman" w:hAnsi="Times New Roman" w:cs="Times New Roman"/>
          <w:i/>
          <w:iCs/>
        </w:rPr>
        <w:br w:type="page"/>
      </w:r>
    </w:p>
    <w:p w14:paraId="67C7FD31" w14:textId="503DF6C5" w:rsidR="005F48DF" w:rsidRPr="000E4EB8" w:rsidRDefault="005F48DF" w:rsidP="005F48DF">
      <w:pPr>
        <w:snapToGrid w:val="0"/>
        <w:spacing w:line="360" w:lineRule="auto"/>
        <w:jc w:val="both"/>
        <w:rPr>
          <w:rFonts w:ascii="Times New Roman" w:hAnsi="Times New Roman" w:cs="Times New Roman"/>
          <w:iCs/>
          <w:sz w:val="24"/>
          <w:szCs w:val="24"/>
        </w:rPr>
      </w:pPr>
      <w:r w:rsidRPr="000E4EB8">
        <w:rPr>
          <w:rFonts w:ascii="Times New Roman" w:hAnsi="Times New Roman" w:cs="Times New Roman"/>
          <w:iCs/>
          <w:sz w:val="24"/>
          <w:szCs w:val="24"/>
        </w:rPr>
        <w:lastRenderedPageBreak/>
        <w:t>Figura 9. Principali tematiche di Berlusconi (trasmissioni di approfondimento)</w:t>
      </w:r>
    </w:p>
    <w:p w14:paraId="55EEB2FB" w14:textId="77777777" w:rsidR="005F48DF" w:rsidRPr="00B80E56" w:rsidRDefault="005F48DF" w:rsidP="005F48DF">
      <w:pPr>
        <w:snapToGrid w:val="0"/>
        <w:spacing w:line="360" w:lineRule="auto"/>
        <w:rPr>
          <w:rFonts w:ascii="Times New Roman" w:hAnsi="Times New Roman" w:cs="Times New Roman"/>
        </w:rPr>
      </w:pPr>
      <w:r w:rsidRPr="00B80E56">
        <w:rPr>
          <w:rFonts w:ascii="Times New Roman" w:hAnsi="Times New Roman" w:cs="Times New Roman"/>
          <w:noProof/>
          <w:lang w:eastAsia="zh-TW"/>
        </w:rPr>
        <w:drawing>
          <wp:inline distT="0" distB="0" distL="0" distR="0" wp14:anchorId="0F4B5D62" wp14:editId="4563D78B">
            <wp:extent cx="4893733" cy="2311400"/>
            <wp:effectExtent l="0" t="0" r="2540" b="12700"/>
            <wp:docPr id="20" name="Chart 6">
              <a:extLst xmlns:a="http://schemas.openxmlformats.org/drawingml/2006/main">
                <a:ext uri="{FF2B5EF4-FFF2-40B4-BE49-F238E27FC236}">
                  <a16:creationId xmlns:a16="http://schemas.microsoft.com/office/drawing/2014/main" id="{E2FF76A2-699D-4101-8A76-042483AF5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55321B" w14:textId="77777777" w:rsidR="005F48DF" w:rsidRPr="00B80E56" w:rsidRDefault="005F48DF" w:rsidP="005F48DF">
      <w:pPr>
        <w:snapToGrid w:val="0"/>
        <w:spacing w:line="360" w:lineRule="auto"/>
        <w:jc w:val="right"/>
        <w:rPr>
          <w:rFonts w:ascii="Times New Roman" w:hAnsi="Times New Roman" w:cs="Times New Roman"/>
          <w:sz w:val="16"/>
          <w:szCs w:val="16"/>
        </w:rPr>
      </w:pPr>
      <w:r w:rsidRPr="00B80E56">
        <w:rPr>
          <w:rFonts w:ascii="Times New Roman" w:hAnsi="Times New Roman" w:cs="Times New Roman"/>
          <w:sz w:val="16"/>
          <w:szCs w:val="16"/>
        </w:rPr>
        <w:t>Fonte: Elaborazione DISPOC Università di Siena su dati dell’Osservatorio di Pavia</w:t>
      </w:r>
    </w:p>
    <w:p w14:paraId="733D37A7" w14:textId="5CEB7B6C" w:rsidR="005F48DF" w:rsidRPr="000E4EB8" w:rsidRDefault="005F48DF" w:rsidP="005F48DF">
      <w:pPr>
        <w:snapToGrid w:val="0"/>
        <w:spacing w:line="360" w:lineRule="auto"/>
        <w:jc w:val="both"/>
        <w:rPr>
          <w:rFonts w:ascii="Times New Roman" w:hAnsi="Times New Roman" w:cs="Times New Roman"/>
          <w:iCs/>
          <w:sz w:val="24"/>
          <w:szCs w:val="24"/>
        </w:rPr>
      </w:pPr>
      <w:r w:rsidRPr="000E4EB8">
        <w:rPr>
          <w:rFonts w:ascii="Times New Roman" w:hAnsi="Times New Roman" w:cs="Times New Roman"/>
          <w:iCs/>
          <w:sz w:val="24"/>
          <w:szCs w:val="24"/>
        </w:rPr>
        <w:t>Figura 10. Principali tematiche di Zingaretti (trasmissioni di approfondimento)</w:t>
      </w:r>
    </w:p>
    <w:p w14:paraId="74595839" w14:textId="77777777" w:rsidR="005F48DF" w:rsidRDefault="005F48DF" w:rsidP="005F48DF">
      <w:pPr>
        <w:rPr>
          <w:rFonts w:ascii="Times New Roman" w:hAnsi="Times New Roman" w:cs="Times New Roman"/>
          <w:sz w:val="16"/>
          <w:szCs w:val="16"/>
        </w:rPr>
      </w:pPr>
      <w:r w:rsidRPr="00B80E56">
        <w:rPr>
          <w:rFonts w:ascii="Times New Roman" w:hAnsi="Times New Roman" w:cs="Times New Roman"/>
          <w:noProof/>
          <w:lang w:eastAsia="zh-TW"/>
        </w:rPr>
        <w:drawing>
          <wp:inline distT="0" distB="0" distL="0" distR="0" wp14:anchorId="0C563AC7" wp14:editId="70A6EEC1">
            <wp:extent cx="5122333" cy="2472267"/>
            <wp:effectExtent l="0" t="0" r="2540" b="4445"/>
            <wp:docPr id="21" name="Chart 7">
              <a:extLst xmlns:a="http://schemas.openxmlformats.org/drawingml/2006/main">
                <a:ext uri="{FF2B5EF4-FFF2-40B4-BE49-F238E27FC236}">
                  <a16:creationId xmlns:a16="http://schemas.microsoft.com/office/drawing/2014/main" id="{CFDF1A93-D90A-409C-81DC-0A243DB2D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sz w:val="16"/>
          <w:szCs w:val="16"/>
        </w:rPr>
        <w:t>Fonte: Elaborazione DISPOC Università di Siena su dati dell’Osservatorio di Pavia</w:t>
      </w:r>
    </w:p>
    <w:p w14:paraId="1AD3EAE2" w14:textId="77777777" w:rsidR="005F48DF" w:rsidRDefault="005F48DF">
      <w:pPr>
        <w:rPr>
          <w:rFonts w:ascii="Times New Roman" w:hAnsi="Times New Roman" w:cs="Times New Roman"/>
          <w:sz w:val="24"/>
          <w:szCs w:val="24"/>
        </w:rPr>
      </w:pPr>
      <w:r>
        <w:rPr>
          <w:rFonts w:ascii="Times New Roman" w:hAnsi="Times New Roman" w:cs="Times New Roman"/>
          <w:sz w:val="24"/>
          <w:szCs w:val="24"/>
        </w:rPr>
        <w:br w:type="page"/>
      </w:r>
    </w:p>
    <w:p w14:paraId="4D3F0A85" w14:textId="28B9DF6E" w:rsidR="00907D96" w:rsidRPr="00BB22CC" w:rsidRDefault="00907D96" w:rsidP="005F48DF">
      <w:pPr>
        <w:rPr>
          <w:rFonts w:ascii="Times New Roman" w:hAnsi="Times New Roman" w:cs="Times New Roman"/>
          <w:sz w:val="24"/>
          <w:szCs w:val="24"/>
        </w:rPr>
      </w:pPr>
      <w:r w:rsidRPr="00BB22CC">
        <w:rPr>
          <w:rFonts w:ascii="Times New Roman" w:hAnsi="Times New Roman" w:cs="Times New Roman"/>
          <w:sz w:val="24"/>
          <w:szCs w:val="24"/>
        </w:rPr>
        <w:lastRenderedPageBreak/>
        <w:t xml:space="preserve">Figura </w:t>
      </w:r>
      <w:r w:rsidR="005F48DF">
        <w:rPr>
          <w:rFonts w:ascii="Times New Roman" w:hAnsi="Times New Roman" w:cs="Times New Roman"/>
          <w:sz w:val="24"/>
          <w:szCs w:val="24"/>
        </w:rPr>
        <w:t>11</w:t>
      </w:r>
      <w:r w:rsidRPr="00BB22CC">
        <w:rPr>
          <w:rFonts w:ascii="Times New Roman" w:hAnsi="Times New Roman" w:cs="Times New Roman"/>
          <w:sz w:val="24"/>
          <w:szCs w:val="24"/>
        </w:rPr>
        <w:t>. La visibilità dell’Europa fra 2014 e 2019</w:t>
      </w:r>
    </w:p>
    <w:p w14:paraId="06837313" w14:textId="77777777" w:rsidR="00907D96" w:rsidRDefault="00907D96" w:rsidP="00907D96">
      <w:r>
        <w:rPr>
          <w:noProof/>
          <w:lang w:eastAsia="zh-TW"/>
        </w:rPr>
        <w:drawing>
          <wp:inline distT="0" distB="0" distL="0" distR="0" wp14:anchorId="2ABDDDA5" wp14:editId="50ECD0A4">
            <wp:extent cx="6116320" cy="2520000"/>
            <wp:effectExtent l="0" t="0" r="17780" b="13970"/>
            <wp:docPr id="7" name="Grafico 7">
              <a:extLst xmlns:a="http://schemas.openxmlformats.org/drawingml/2006/main">
                <a:ext uri="{FF2B5EF4-FFF2-40B4-BE49-F238E27FC236}">
                  <a16:creationId xmlns:a16="http://schemas.microsoft.com/office/drawing/2014/main" id="{360448B4-BA38-4677-AC54-847E9797B7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E7517B" w14:textId="28F6A4EB" w:rsidR="005C346B" w:rsidRPr="005C346B" w:rsidRDefault="005C346B" w:rsidP="00907D96">
      <w:pPr>
        <w:rPr>
          <w:rFonts w:ascii="Times New Roman" w:hAnsi="Times New Roman" w:cs="Times New Roman"/>
          <w:sz w:val="16"/>
          <w:szCs w:val="16"/>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36F5A745" w14:textId="61BBC1D8"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t xml:space="preserve">Figura </w:t>
      </w:r>
      <w:r w:rsidR="005F48DF">
        <w:rPr>
          <w:rFonts w:ascii="Times New Roman" w:hAnsi="Times New Roman" w:cs="Times New Roman"/>
          <w:sz w:val="24"/>
          <w:szCs w:val="24"/>
        </w:rPr>
        <w:t>12</w:t>
      </w:r>
      <w:r w:rsidRPr="00BB22CC">
        <w:rPr>
          <w:rFonts w:ascii="Times New Roman" w:hAnsi="Times New Roman" w:cs="Times New Roman"/>
          <w:sz w:val="24"/>
          <w:szCs w:val="24"/>
        </w:rPr>
        <w:t>. La visibilità dell’Europa per singoli outlet (dato 2019)</w:t>
      </w:r>
    </w:p>
    <w:p w14:paraId="091ED684" w14:textId="77777777" w:rsidR="00907D96" w:rsidRDefault="00907D96" w:rsidP="00907D96">
      <w:r>
        <w:rPr>
          <w:noProof/>
          <w:lang w:eastAsia="zh-TW"/>
        </w:rPr>
        <w:drawing>
          <wp:inline distT="0" distB="0" distL="0" distR="0" wp14:anchorId="280D0B48" wp14:editId="17768B9F">
            <wp:extent cx="6116320" cy="2160000"/>
            <wp:effectExtent l="0" t="0" r="17780" b="12065"/>
            <wp:docPr id="9" name="Grafico 9">
              <a:extLst xmlns:a="http://schemas.openxmlformats.org/drawingml/2006/main">
                <a:ext uri="{FF2B5EF4-FFF2-40B4-BE49-F238E27FC236}">
                  <a16:creationId xmlns:a16="http://schemas.microsoft.com/office/drawing/2014/main" id="{F525B158-5457-472E-8D2A-282AC770B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470779" w14:textId="19219DDF" w:rsidR="005C346B" w:rsidRDefault="005C346B" w:rsidP="00907D96">
      <w:pPr>
        <w:rPr>
          <w:rFonts w:ascii="Times New Roman" w:hAnsi="Times New Roman" w:cs="Times New Roman"/>
          <w:sz w:val="16"/>
          <w:szCs w:val="16"/>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5256389B" w14:textId="0D2C7311"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t xml:space="preserve">Figura </w:t>
      </w:r>
      <w:r w:rsidR="005F48DF">
        <w:rPr>
          <w:rFonts w:ascii="Times New Roman" w:hAnsi="Times New Roman" w:cs="Times New Roman"/>
          <w:sz w:val="24"/>
          <w:szCs w:val="24"/>
        </w:rPr>
        <w:t>13</w:t>
      </w:r>
      <w:r w:rsidRPr="00BB22CC">
        <w:rPr>
          <w:rFonts w:ascii="Times New Roman" w:hAnsi="Times New Roman" w:cs="Times New Roman"/>
          <w:sz w:val="24"/>
          <w:szCs w:val="24"/>
        </w:rPr>
        <w:t>. Il tono dell’Europa fra 2014 e 2019</w:t>
      </w:r>
    </w:p>
    <w:p w14:paraId="50C67C68" w14:textId="77777777" w:rsidR="00907D96" w:rsidRDefault="00907D96" w:rsidP="00907D96">
      <w:r>
        <w:rPr>
          <w:noProof/>
          <w:lang w:eastAsia="zh-TW"/>
        </w:rPr>
        <w:drawing>
          <wp:inline distT="0" distB="0" distL="0" distR="0" wp14:anchorId="39D70AA9" wp14:editId="38E697BE">
            <wp:extent cx="5825490" cy="2309495"/>
            <wp:effectExtent l="0" t="0" r="16510" b="27305"/>
            <wp:docPr id="8" name="Grafico 8">
              <a:extLst xmlns:a="http://schemas.openxmlformats.org/drawingml/2006/main">
                <a:ext uri="{FF2B5EF4-FFF2-40B4-BE49-F238E27FC236}">
                  <a16:creationId xmlns:a16="http://schemas.microsoft.com/office/drawing/2014/main" id="{5AA65437-BF97-4950-B3BA-85F1A9AF6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9F8369" w14:textId="01582D7E" w:rsidR="00907D96" w:rsidRDefault="005C346B" w:rsidP="00907D96">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278146FC" w14:textId="77777777" w:rsidR="00907D96" w:rsidRPr="00BB22CC" w:rsidRDefault="00907D96" w:rsidP="00907D96">
      <w:pPr>
        <w:rPr>
          <w:rFonts w:ascii="Times New Roman" w:hAnsi="Times New Roman" w:cs="Times New Roman"/>
          <w:sz w:val="24"/>
          <w:szCs w:val="24"/>
        </w:rPr>
      </w:pPr>
      <w:r w:rsidRPr="00BB22CC">
        <w:rPr>
          <w:rFonts w:ascii="Times New Roman" w:hAnsi="Times New Roman" w:cs="Times New Roman"/>
          <w:sz w:val="24"/>
          <w:szCs w:val="24"/>
        </w:rPr>
        <w:lastRenderedPageBreak/>
        <w:t>Tabella 4. Temi trattati nei Tg e sui quotidiani</w:t>
      </w:r>
    </w:p>
    <w:tbl>
      <w:tblPr>
        <w:tblW w:w="8540" w:type="dxa"/>
        <w:tblCellMar>
          <w:left w:w="70" w:type="dxa"/>
          <w:right w:w="70" w:type="dxa"/>
        </w:tblCellMar>
        <w:tblLook w:val="04A0" w:firstRow="1" w:lastRow="0" w:firstColumn="1" w:lastColumn="0" w:noHBand="0" w:noVBand="1"/>
      </w:tblPr>
      <w:tblGrid>
        <w:gridCol w:w="5330"/>
        <w:gridCol w:w="1499"/>
        <w:gridCol w:w="1711"/>
      </w:tblGrid>
      <w:tr w:rsidR="00907D96" w:rsidRPr="00BE23AC" w14:paraId="1367597A" w14:textId="77777777" w:rsidTr="00D43BED">
        <w:trPr>
          <w:trHeight w:val="315"/>
        </w:trPr>
        <w:tc>
          <w:tcPr>
            <w:tcW w:w="5330" w:type="dxa"/>
            <w:tcBorders>
              <w:top w:val="single" w:sz="4" w:space="0" w:color="auto"/>
              <w:left w:val="nil"/>
              <w:bottom w:val="single" w:sz="4" w:space="0" w:color="auto"/>
              <w:right w:val="nil"/>
            </w:tcBorders>
            <w:shd w:val="clear" w:color="auto" w:fill="auto"/>
            <w:noWrap/>
            <w:vAlign w:val="bottom"/>
            <w:hideMark/>
          </w:tcPr>
          <w:p w14:paraId="258D0458" w14:textId="77777777" w:rsidR="00907D96" w:rsidRPr="00BB22CC" w:rsidRDefault="00907D96" w:rsidP="00D43BED">
            <w:pPr>
              <w:jc w:val="center"/>
              <w:rPr>
                <w:rFonts w:ascii="Times New Roman" w:eastAsia="Times New Roman" w:hAnsi="Times New Roman" w:cs="Times New Roman"/>
                <w:color w:val="000000"/>
                <w:sz w:val="24"/>
                <w:szCs w:val="24"/>
              </w:rPr>
            </w:pPr>
          </w:p>
        </w:tc>
        <w:tc>
          <w:tcPr>
            <w:tcW w:w="1499" w:type="dxa"/>
            <w:tcBorders>
              <w:top w:val="single" w:sz="4" w:space="0" w:color="auto"/>
              <w:left w:val="nil"/>
              <w:bottom w:val="single" w:sz="4" w:space="0" w:color="auto"/>
              <w:right w:val="nil"/>
            </w:tcBorders>
            <w:shd w:val="clear" w:color="auto" w:fill="auto"/>
            <w:noWrap/>
            <w:vAlign w:val="bottom"/>
            <w:hideMark/>
          </w:tcPr>
          <w:p w14:paraId="2DEC72CB" w14:textId="77777777" w:rsidR="00907D96" w:rsidRPr="00BB22CC" w:rsidRDefault="00907D96" w:rsidP="00D43BED">
            <w:pPr>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Notizie (N)</w:t>
            </w:r>
          </w:p>
        </w:tc>
        <w:tc>
          <w:tcPr>
            <w:tcW w:w="1711" w:type="dxa"/>
            <w:tcBorders>
              <w:top w:val="single" w:sz="4" w:space="0" w:color="auto"/>
              <w:left w:val="nil"/>
              <w:bottom w:val="single" w:sz="4" w:space="0" w:color="auto"/>
              <w:right w:val="nil"/>
            </w:tcBorders>
            <w:shd w:val="clear" w:color="auto" w:fill="auto"/>
            <w:noWrap/>
            <w:vAlign w:val="bottom"/>
            <w:hideMark/>
          </w:tcPr>
          <w:p w14:paraId="62FCB2E1" w14:textId="77777777" w:rsidR="00907D96" w:rsidRPr="00BB22CC" w:rsidRDefault="00907D96" w:rsidP="00D43BED">
            <w:pPr>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Percentuale (%)</w:t>
            </w:r>
          </w:p>
        </w:tc>
      </w:tr>
      <w:tr w:rsidR="00907D96" w:rsidRPr="00BE23AC" w14:paraId="71C42AC1" w14:textId="77777777" w:rsidTr="00D43BED">
        <w:trPr>
          <w:trHeight w:val="300"/>
        </w:trPr>
        <w:tc>
          <w:tcPr>
            <w:tcW w:w="5330" w:type="dxa"/>
            <w:tcBorders>
              <w:top w:val="single" w:sz="4" w:space="0" w:color="auto"/>
              <w:left w:val="nil"/>
              <w:bottom w:val="nil"/>
              <w:right w:val="nil"/>
            </w:tcBorders>
            <w:shd w:val="clear" w:color="auto" w:fill="auto"/>
            <w:noWrap/>
            <w:vAlign w:val="bottom"/>
            <w:hideMark/>
          </w:tcPr>
          <w:p w14:paraId="7EE05AD5" w14:textId="77777777" w:rsidR="00907D96" w:rsidRPr="00BB22CC" w:rsidRDefault="00907D96" w:rsidP="00D43BED">
            <w:pPr>
              <w:rPr>
                <w:rFonts w:ascii="Times New Roman" w:eastAsia="Times New Roman" w:hAnsi="Times New Roman" w:cs="Times New Roman"/>
                <w:color w:val="000000"/>
                <w:sz w:val="24"/>
                <w:szCs w:val="24"/>
                <w:lang w:val="en-US"/>
              </w:rPr>
            </w:pPr>
            <w:r w:rsidRPr="00BB22CC">
              <w:rPr>
                <w:rFonts w:ascii="Times New Roman" w:eastAsia="Times New Roman" w:hAnsi="Times New Roman" w:cs="Times New Roman"/>
                <w:color w:val="000000"/>
                <w:sz w:val="24"/>
                <w:szCs w:val="24"/>
                <w:lang w:val="en-US"/>
              </w:rPr>
              <w:t>Conflitti politici e scandali</w:t>
            </w:r>
          </w:p>
        </w:tc>
        <w:tc>
          <w:tcPr>
            <w:tcW w:w="1499" w:type="dxa"/>
            <w:tcBorders>
              <w:top w:val="single" w:sz="4" w:space="0" w:color="auto"/>
              <w:left w:val="nil"/>
              <w:bottom w:val="nil"/>
              <w:right w:val="nil"/>
            </w:tcBorders>
            <w:shd w:val="clear" w:color="auto" w:fill="auto"/>
            <w:noWrap/>
            <w:vAlign w:val="bottom"/>
            <w:hideMark/>
          </w:tcPr>
          <w:p w14:paraId="0009A275"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1498</w:t>
            </w:r>
          </w:p>
        </w:tc>
        <w:tc>
          <w:tcPr>
            <w:tcW w:w="1711" w:type="dxa"/>
            <w:tcBorders>
              <w:top w:val="single" w:sz="4" w:space="0" w:color="auto"/>
              <w:left w:val="nil"/>
              <w:bottom w:val="nil"/>
              <w:right w:val="nil"/>
            </w:tcBorders>
            <w:shd w:val="clear" w:color="auto" w:fill="auto"/>
            <w:noWrap/>
            <w:vAlign w:val="bottom"/>
            <w:hideMark/>
          </w:tcPr>
          <w:p w14:paraId="0CAA0666"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26</w:t>
            </w:r>
          </w:p>
        </w:tc>
      </w:tr>
      <w:tr w:rsidR="00907D96" w:rsidRPr="00BE23AC" w14:paraId="1189981A" w14:textId="77777777" w:rsidTr="00D43BED">
        <w:trPr>
          <w:trHeight w:val="300"/>
        </w:trPr>
        <w:tc>
          <w:tcPr>
            <w:tcW w:w="5330" w:type="dxa"/>
            <w:tcBorders>
              <w:top w:val="nil"/>
              <w:left w:val="nil"/>
              <w:bottom w:val="nil"/>
              <w:right w:val="nil"/>
            </w:tcBorders>
            <w:shd w:val="clear" w:color="auto" w:fill="auto"/>
            <w:noWrap/>
            <w:vAlign w:val="bottom"/>
            <w:hideMark/>
          </w:tcPr>
          <w:p w14:paraId="0DA92259" w14:textId="77777777" w:rsidR="00907D96" w:rsidRPr="00BB22CC" w:rsidRDefault="00907D96" w:rsidP="00D43BED">
            <w:pPr>
              <w:rPr>
                <w:rFonts w:ascii="Times New Roman" w:eastAsia="Times New Roman" w:hAnsi="Times New Roman" w:cs="Times New Roman"/>
                <w:color w:val="000000"/>
                <w:sz w:val="24"/>
                <w:szCs w:val="24"/>
                <w:lang w:val="en-US"/>
              </w:rPr>
            </w:pPr>
            <w:r w:rsidRPr="00BB22CC">
              <w:rPr>
                <w:rFonts w:ascii="Times New Roman" w:eastAsia="Times New Roman" w:hAnsi="Times New Roman" w:cs="Times New Roman"/>
                <w:color w:val="000000"/>
                <w:sz w:val="24"/>
                <w:szCs w:val="24"/>
                <w:lang w:val="en-US"/>
              </w:rPr>
              <w:t>Elezioni e campagna elettorale</w:t>
            </w:r>
          </w:p>
        </w:tc>
        <w:tc>
          <w:tcPr>
            <w:tcW w:w="1499" w:type="dxa"/>
            <w:tcBorders>
              <w:top w:val="nil"/>
              <w:left w:val="nil"/>
              <w:bottom w:val="nil"/>
              <w:right w:val="nil"/>
            </w:tcBorders>
            <w:shd w:val="clear" w:color="auto" w:fill="auto"/>
            <w:noWrap/>
            <w:vAlign w:val="bottom"/>
            <w:hideMark/>
          </w:tcPr>
          <w:p w14:paraId="2C9777E4"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698</w:t>
            </w:r>
          </w:p>
        </w:tc>
        <w:tc>
          <w:tcPr>
            <w:tcW w:w="1711" w:type="dxa"/>
            <w:tcBorders>
              <w:top w:val="nil"/>
              <w:left w:val="nil"/>
              <w:bottom w:val="nil"/>
              <w:right w:val="nil"/>
            </w:tcBorders>
            <w:shd w:val="clear" w:color="auto" w:fill="auto"/>
            <w:noWrap/>
            <w:vAlign w:val="bottom"/>
            <w:hideMark/>
          </w:tcPr>
          <w:p w14:paraId="49DF2B36"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12</w:t>
            </w:r>
          </w:p>
        </w:tc>
      </w:tr>
      <w:tr w:rsidR="00907D96" w:rsidRPr="00BE23AC" w14:paraId="2FF820DB" w14:textId="77777777" w:rsidTr="00D43BED">
        <w:trPr>
          <w:trHeight w:val="300"/>
        </w:trPr>
        <w:tc>
          <w:tcPr>
            <w:tcW w:w="5330" w:type="dxa"/>
            <w:tcBorders>
              <w:top w:val="nil"/>
              <w:left w:val="nil"/>
              <w:bottom w:val="nil"/>
              <w:right w:val="nil"/>
            </w:tcBorders>
            <w:shd w:val="clear" w:color="auto" w:fill="auto"/>
            <w:noWrap/>
            <w:vAlign w:val="bottom"/>
            <w:hideMark/>
          </w:tcPr>
          <w:p w14:paraId="669CDCFC" w14:textId="77777777" w:rsidR="00907D96" w:rsidRPr="00BB22CC" w:rsidRDefault="00907D96" w:rsidP="00D43BED">
            <w:pPr>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highlight w:val="lightGray"/>
              </w:rPr>
              <w:t>Dibattito/evento di altro paese UE</w:t>
            </w:r>
          </w:p>
        </w:tc>
        <w:tc>
          <w:tcPr>
            <w:tcW w:w="1499" w:type="dxa"/>
            <w:tcBorders>
              <w:top w:val="nil"/>
              <w:left w:val="nil"/>
              <w:bottom w:val="nil"/>
              <w:right w:val="nil"/>
            </w:tcBorders>
            <w:shd w:val="clear" w:color="auto" w:fill="auto"/>
            <w:noWrap/>
            <w:vAlign w:val="bottom"/>
            <w:hideMark/>
          </w:tcPr>
          <w:p w14:paraId="2AD68A96" w14:textId="77777777" w:rsidR="00907D96" w:rsidRPr="00BB22CC" w:rsidRDefault="00907D96" w:rsidP="00D43BED">
            <w:pPr>
              <w:jc w:val="right"/>
              <w:rPr>
                <w:rFonts w:ascii="Times New Roman" w:eastAsia="Times New Roman" w:hAnsi="Times New Roman" w:cs="Times New Roman"/>
                <w:color w:val="000000"/>
                <w:sz w:val="24"/>
                <w:szCs w:val="24"/>
                <w:highlight w:val="lightGray"/>
              </w:rPr>
            </w:pPr>
            <w:r w:rsidRPr="00BB22CC">
              <w:rPr>
                <w:rFonts w:ascii="Times New Roman" w:eastAsia="Times New Roman" w:hAnsi="Times New Roman" w:cs="Times New Roman"/>
                <w:color w:val="000000"/>
                <w:sz w:val="24"/>
                <w:szCs w:val="24"/>
                <w:highlight w:val="lightGray"/>
              </w:rPr>
              <w:t>664</w:t>
            </w:r>
          </w:p>
        </w:tc>
        <w:tc>
          <w:tcPr>
            <w:tcW w:w="1711" w:type="dxa"/>
            <w:tcBorders>
              <w:top w:val="nil"/>
              <w:left w:val="nil"/>
              <w:bottom w:val="nil"/>
              <w:right w:val="nil"/>
            </w:tcBorders>
            <w:shd w:val="clear" w:color="auto" w:fill="auto"/>
            <w:noWrap/>
            <w:vAlign w:val="bottom"/>
            <w:hideMark/>
          </w:tcPr>
          <w:p w14:paraId="038F6A92" w14:textId="77777777" w:rsidR="00907D96" w:rsidRPr="00BB22CC" w:rsidRDefault="00907D96" w:rsidP="00D43BED">
            <w:pPr>
              <w:jc w:val="right"/>
              <w:rPr>
                <w:rFonts w:ascii="Times New Roman" w:eastAsia="Times New Roman" w:hAnsi="Times New Roman" w:cs="Times New Roman"/>
                <w:color w:val="000000"/>
                <w:sz w:val="24"/>
                <w:szCs w:val="24"/>
                <w:highlight w:val="lightGray"/>
              </w:rPr>
            </w:pPr>
            <w:r w:rsidRPr="00BB22CC">
              <w:rPr>
                <w:rFonts w:ascii="Times New Roman" w:eastAsia="Times New Roman" w:hAnsi="Times New Roman" w:cs="Times New Roman"/>
                <w:color w:val="000000"/>
                <w:sz w:val="24"/>
                <w:szCs w:val="24"/>
                <w:highlight w:val="lightGray"/>
              </w:rPr>
              <w:t>11</w:t>
            </w:r>
          </w:p>
        </w:tc>
      </w:tr>
      <w:tr w:rsidR="00907D96" w:rsidRPr="00BE23AC" w14:paraId="2021E589" w14:textId="77777777" w:rsidTr="00D43BED">
        <w:trPr>
          <w:trHeight w:val="300"/>
        </w:trPr>
        <w:tc>
          <w:tcPr>
            <w:tcW w:w="5330" w:type="dxa"/>
            <w:tcBorders>
              <w:top w:val="nil"/>
              <w:left w:val="nil"/>
              <w:bottom w:val="nil"/>
              <w:right w:val="nil"/>
            </w:tcBorders>
            <w:shd w:val="clear" w:color="auto" w:fill="auto"/>
            <w:noWrap/>
            <w:vAlign w:val="bottom"/>
            <w:hideMark/>
          </w:tcPr>
          <w:p w14:paraId="5D1145C7" w14:textId="77777777" w:rsidR="00907D96" w:rsidRPr="00BB22CC" w:rsidRDefault="00907D96" w:rsidP="00D43BED">
            <w:pPr>
              <w:rPr>
                <w:rFonts w:ascii="Times New Roman" w:eastAsia="Times New Roman" w:hAnsi="Times New Roman" w:cs="Times New Roman"/>
                <w:color w:val="000000"/>
                <w:sz w:val="24"/>
                <w:szCs w:val="24"/>
                <w:lang w:val="en-US"/>
              </w:rPr>
            </w:pPr>
            <w:r w:rsidRPr="00BB22CC">
              <w:rPr>
                <w:rFonts w:ascii="Times New Roman" w:eastAsia="Times New Roman" w:hAnsi="Times New Roman" w:cs="Times New Roman"/>
                <w:color w:val="000000"/>
                <w:sz w:val="24"/>
                <w:szCs w:val="24"/>
                <w:lang w:val="en-US"/>
              </w:rPr>
              <w:t>Economia e finanza</w:t>
            </w:r>
          </w:p>
        </w:tc>
        <w:tc>
          <w:tcPr>
            <w:tcW w:w="1499" w:type="dxa"/>
            <w:tcBorders>
              <w:top w:val="nil"/>
              <w:left w:val="nil"/>
              <w:bottom w:val="nil"/>
              <w:right w:val="nil"/>
            </w:tcBorders>
            <w:shd w:val="clear" w:color="auto" w:fill="auto"/>
            <w:noWrap/>
            <w:vAlign w:val="bottom"/>
            <w:hideMark/>
          </w:tcPr>
          <w:p w14:paraId="7AAEC36C"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635</w:t>
            </w:r>
          </w:p>
        </w:tc>
        <w:tc>
          <w:tcPr>
            <w:tcW w:w="1711" w:type="dxa"/>
            <w:tcBorders>
              <w:top w:val="nil"/>
              <w:left w:val="nil"/>
              <w:bottom w:val="nil"/>
              <w:right w:val="nil"/>
            </w:tcBorders>
            <w:shd w:val="clear" w:color="auto" w:fill="auto"/>
            <w:noWrap/>
            <w:vAlign w:val="bottom"/>
            <w:hideMark/>
          </w:tcPr>
          <w:p w14:paraId="1D8C082A"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11</w:t>
            </w:r>
          </w:p>
        </w:tc>
      </w:tr>
      <w:tr w:rsidR="00907D96" w:rsidRPr="00BE23AC" w14:paraId="6B49DC47" w14:textId="77777777" w:rsidTr="00D43BED">
        <w:trPr>
          <w:trHeight w:val="300"/>
        </w:trPr>
        <w:tc>
          <w:tcPr>
            <w:tcW w:w="5330" w:type="dxa"/>
            <w:tcBorders>
              <w:top w:val="nil"/>
              <w:left w:val="nil"/>
              <w:bottom w:val="nil"/>
              <w:right w:val="nil"/>
            </w:tcBorders>
            <w:shd w:val="clear" w:color="auto" w:fill="auto"/>
            <w:noWrap/>
            <w:vAlign w:val="bottom"/>
            <w:hideMark/>
          </w:tcPr>
          <w:p w14:paraId="4F6F8E0A" w14:textId="77777777" w:rsidR="00907D96" w:rsidRPr="00BB22CC" w:rsidRDefault="00907D96" w:rsidP="00D43BED">
            <w:pPr>
              <w:rPr>
                <w:rFonts w:ascii="Times New Roman" w:eastAsia="Times New Roman" w:hAnsi="Times New Roman" w:cs="Times New Roman"/>
                <w:color w:val="000000"/>
                <w:sz w:val="24"/>
                <w:szCs w:val="24"/>
                <w:highlight w:val="lightGray"/>
              </w:rPr>
            </w:pPr>
            <w:r w:rsidRPr="00BB22CC">
              <w:rPr>
                <w:rFonts w:ascii="Times New Roman" w:eastAsia="Times New Roman" w:hAnsi="Times New Roman" w:cs="Times New Roman"/>
                <w:color w:val="000000"/>
                <w:sz w:val="24"/>
                <w:szCs w:val="24"/>
                <w:highlight w:val="lightGray"/>
              </w:rPr>
              <w:t>Politiche comunitarie</w:t>
            </w:r>
          </w:p>
        </w:tc>
        <w:tc>
          <w:tcPr>
            <w:tcW w:w="1499" w:type="dxa"/>
            <w:tcBorders>
              <w:top w:val="nil"/>
              <w:left w:val="nil"/>
              <w:bottom w:val="nil"/>
              <w:right w:val="nil"/>
            </w:tcBorders>
            <w:shd w:val="clear" w:color="auto" w:fill="auto"/>
            <w:noWrap/>
            <w:vAlign w:val="bottom"/>
            <w:hideMark/>
          </w:tcPr>
          <w:p w14:paraId="05A8E43D" w14:textId="77777777" w:rsidR="00907D96" w:rsidRPr="00BB22CC" w:rsidRDefault="00907D96" w:rsidP="00D43BED">
            <w:pPr>
              <w:jc w:val="right"/>
              <w:rPr>
                <w:rFonts w:ascii="Times New Roman" w:eastAsia="Times New Roman" w:hAnsi="Times New Roman" w:cs="Times New Roman"/>
                <w:color w:val="000000"/>
                <w:sz w:val="24"/>
                <w:szCs w:val="24"/>
                <w:highlight w:val="lightGray"/>
              </w:rPr>
            </w:pPr>
            <w:r w:rsidRPr="00BB22CC">
              <w:rPr>
                <w:rFonts w:ascii="Times New Roman" w:eastAsia="Times New Roman" w:hAnsi="Times New Roman" w:cs="Times New Roman"/>
                <w:color w:val="000000"/>
                <w:sz w:val="24"/>
                <w:szCs w:val="24"/>
                <w:highlight w:val="lightGray"/>
              </w:rPr>
              <w:t>374</w:t>
            </w:r>
          </w:p>
        </w:tc>
        <w:tc>
          <w:tcPr>
            <w:tcW w:w="1711" w:type="dxa"/>
            <w:tcBorders>
              <w:top w:val="nil"/>
              <w:left w:val="nil"/>
              <w:bottom w:val="nil"/>
              <w:right w:val="nil"/>
            </w:tcBorders>
            <w:shd w:val="clear" w:color="auto" w:fill="auto"/>
            <w:noWrap/>
            <w:vAlign w:val="bottom"/>
            <w:hideMark/>
          </w:tcPr>
          <w:p w14:paraId="3B489A07" w14:textId="77777777" w:rsidR="00907D96" w:rsidRPr="00BB22CC" w:rsidRDefault="00907D96" w:rsidP="00D43BED">
            <w:pPr>
              <w:jc w:val="right"/>
              <w:rPr>
                <w:rFonts w:ascii="Times New Roman" w:eastAsia="Times New Roman" w:hAnsi="Times New Roman" w:cs="Times New Roman"/>
                <w:color w:val="000000"/>
                <w:sz w:val="24"/>
                <w:szCs w:val="24"/>
                <w:highlight w:val="lightGray"/>
              </w:rPr>
            </w:pPr>
            <w:r w:rsidRPr="00BB22CC">
              <w:rPr>
                <w:rFonts w:ascii="Times New Roman" w:eastAsia="Times New Roman" w:hAnsi="Times New Roman" w:cs="Times New Roman"/>
                <w:color w:val="000000"/>
                <w:sz w:val="24"/>
                <w:szCs w:val="24"/>
                <w:highlight w:val="lightGray"/>
              </w:rPr>
              <w:t>6</w:t>
            </w:r>
          </w:p>
        </w:tc>
      </w:tr>
      <w:tr w:rsidR="00907D96" w:rsidRPr="00BE23AC" w14:paraId="1025F7AE" w14:textId="77777777" w:rsidTr="00D43BED">
        <w:trPr>
          <w:trHeight w:val="300"/>
        </w:trPr>
        <w:tc>
          <w:tcPr>
            <w:tcW w:w="5330" w:type="dxa"/>
            <w:tcBorders>
              <w:top w:val="nil"/>
              <w:left w:val="nil"/>
              <w:right w:val="nil"/>
            </w:tcBorders>
            <w:shd w:val="clear" w:color="auto" w:fill="auto"/>
            <w:noWrap/>
            <w:vAlign w:val="bottom"/>
            <w:hideMark/>
          </w:tcPr>
          <w:p w14:paraId="0B94728D" w14:textId="77777777" w:rsidR="00907D96" w:rsidRPr="00BB22CC" w:rsidRDefault="00907D96" w:rsidP="00D43BED">
            <w:pPr>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Altri temi</w:t>
            </w:r>
          </w:p>
        </w:tc>
        <w:tc>
          <w:tcPr>
            <w:tcW w:w="1499" w:type="dxa"/>
            <w:tcBorders>
              <w:top w:val="nil"/>
              <w:left w:val="nil"/>
              <w:right w:val="nil"/>
            </w:tcBorders>
            <w:shd w:val="clear" w:color="auto" w:fill="auto"/>
            <w:noWrap/>
            <w:vAlign w:val="bottom"/>
            <w:hideMark/>
          </w:tcPr>
          <w:p w14:paraId="58FB4E48"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1947</w:t>
            </w:r>
          </w:p>
        </w:tc>
        <w:tc>
          <w:tcPr>
            <w:tcW w:w="1711" w:type="dxa"/>
            <w:tcBorders>
              <w:top w:val="nil"/>
              <w:left w:val="nil"/>
              <w:right w:val="nil"/>
            </w:tcBorders>
            <w:shd w:val="clear" w:color="auto" w:fill="auto"/>
            <w:noWrap/>
            <w:vAlign w:val="bottom"/>
            <w:hideMark/>
          </w:tcPr>
          <w:p w14:paraId="3BF70FCD"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33</w:t>
            </w:r>
          </w:p>
        </w:tc>
      </w:tr>
      <w:tr w:rsidR="00907D96" w:rsidRPr="00BE23AC" w14:paraId="3728B7DB" w14:textId="77777777" w:rsidTr="00D43BED">
        <w:trPr>
          <w:trHeight w:val="300"/>
        </w:trPr>
        <w:tc>
          <w:tcPr>
            <w:tcW w:w="5330" w:type="dxa"/>
            <w:tcBorders>
              <w:top w:val="nil"/>
              <w:left w:val="nil"/>
              <w:bottom w:val="single" w:sz="4" w:space="0" w:color="auto"/>
              <w:right w:val="nil"/>
            </w:tcBorders>
            <w:shd w:val="clear" w:color="auto" w:fill="auto"/>
            <w:noWrap/>
            <w:vAlign w:val="bottom"/>
            <w:hideMark/>
          </w:tcPr>
          <w:p w14:paraId="1B9B7746" w14:textId="77777777" w:rsidR="00907D96" w:rsidRPr="00BB22CC" w:rsidRDefault="00907D96" w:rsidP="00D43BED">
            <w:pPr>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totale</w:t>
            </w:r>
          </w:p>
        </w:tc>
        <w:tc>
          <w:tcPr>
            <w:tcW w:w="1499" w:type="dxa"/>
            <w:tcBorders>
              <w:top w:val="nil"/>
              <w:left w:val="nil"/>
              <w:bottom w:val="single" w:sz="4" w:space="0" w:color="auto"/>
              <w:right w:val="nil"/>
            </w:tcBorders>
            <w:shd w:val="clear" w:color="auto" w:fill="auto"/>
            <w:noWrap/>
            <w:vAlign w:val="bottom"/>
            <w:hideMark/>
          </w:tcPr>
          <w:p w14:paraId="363B8096"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5816</w:t>
            </w:r>
          </w:p>
        </w:tc>
        <w:tc>
          <w:tcPr>
            <w:tcW w:w="1711" w:type="dxa"/>
            <w:tcBorders>
              <w:top w:val="nil"/>
              <w:left w:val="nil"/>
              <w:bottom w:val="single" w:sz="4" w:space="0" w:color="auto"/>
              <w:right w:val="nil"/>
            </w:tcBorders>
            <w:shd w:val="clear" w:color="auto" w:fill="auto"/>
            <w:noWrap/>
            <w:vAlign w:val="bottom"/>
            <w:hideMark/>
          </w:tcPr>
          <w:p w14:paraId="23C0D143" w14:textId="77777777" w:rsidR="00907D96" w:rsidRPr="00BB22CC" w:rsidRDefault="00907D96" w:rsidP="00D43BED">
            <w:pPr>
              <w:jc w:val="right"/>
              <w:rPr>
                <w:rFonts w:ascii="Times New Roman" w:eastAsia="Times New Roman" w:hAnsi="Times New Roman" w:cs="Times New Roman"/>
                <w:color w:val="000000"/>
                <w:sz w:val="24"/>
                <w:szCs w:val="24"/>
              </w:rPr>
            </w:pPr>
            <w:r w:rsidRPr="00BB22CC">
              <w:rPr>
                <w:rFonts w:ascii="Times New Roman" w:eastAsia="Times New Roman" w:hAnsi="Times New Roman" w:cs="Times New Roman"/>
                <w:color w:val="000000"/>
                <w:sz w:val="24"/>
                <w:szCs w:val="24"/>
              </w:rPr>
              <w:t>100</w:t>
            </w:r>
          </w:p>
        </w:tc>
      </w:tr>
    </w:tbl>
    <w:p w14:paraId="30220F19" w14:textId="39B226F7" w:rsidR="00907D96" w:rsidRDefault="005C346B" w:rsidP="009E73C6">
      <w:pPr>
        <w:spacing w:after="0" w:line="360" w:lineRule="auto"/>
        <w:jc w:val="both"/>
        <w:rPr>
          <w:rFonts w:ascii="Times New Roman" w:hAnsi="Times New Roman" w:cs="Times New Roman"/>
          <w:sz w:val="24"/>
          <w:szCs w:val="24"/>
        </w:rPr>
      </w:pPr>
      <w:r w:rsidRPr="00B80E56">
        <w:rPr>
          <w:rFonts w:ascii="Times New Roman" w:hAnsi="Times New Roman" w:cs="Times New Roman"/>
          <w:sz w:val="16"/>
          <w:szCs w:val="16"/>
        </w:rPr>
        <w:t xml:space="preserve">Fonte: </w:t>
      </w:r>
      <w:r w:rsidRPr="0063390D">
        <w:rPr>
          <w:rFonts w:ascii="Times New Roman" w:hAnsi="Times New Roman" w:cs="Times New Roman"/>
          <w:sz w:val="16"/>
          <w:szCs w:val="16"/>
        </w:rPr>
        <w:t>Osservatorio sulla comunicazione pubblica e politica dell’Università di Torino</w:t>
      </w:r>
      <w:r>
        <w:rPr>
          <w:rFonts w:ascii="Times New Roman" w:hAnsi="Times New Roman" w:cs="Times New Roman"/>
          <w:sz w:val="16"/>
          <w:szCs w:val="16"/>
        </w:rPr>
        <w:t xml:space="preserve"> - </w:t>
      </w:r>
      <w:r w:rsidRPr="0063390D">
        <w:rPr>
          <w:rFonts w:ascii="Times New Roman" w:hAnsi="Times New Roman" w:cs="Times New Roman"/>
          <w:sz w:val="16"/>
          <w:szCs w:val="16"/>
        </w:rPr>
        <w:t>Progetto ITEM (I</w:t>
      </w:r>
      <w:r>
        <w:rPr>
          <w:rFonts w:ascii="Times New Roman" w:hAnsi="Times New Roman" w:cs="Times New Roman"/>
          <w:sz w:val="16"/>
          <w:szCs w:val="16"/>
        </w:rPr>
        <w:t xml:space="preserve">Talian Elections on the Media) </w:t>
      </w:r>
      <w:r w:rsidRPr="0063390D">
        <w:rPr>
          <w:rFonts w:ascii="Times New Roman" w:hAnsi="Times New Roman" w:cs="Times New Roman"/>
          <w:sz w:val="16"/>
          <w:szCs w:val="16"/>
        </w:rPr>
        <w:t xml:space="preserve"> </w:t>
      </w:r>
    </w:p>
    <w:p w14:paraId="2ED5E99B" w14:textId="77777777" w:rsidR="005C346B" w:rsidRDefault="005C346B" w:rsidP="00DB6A02">
      <w:pPr>
        <w:snapToGrid w:val="0"/>
        <w:spacing w:line="360" w:lineRule="auto"/>
        <w:jc w:val="both"/>
        <w:rPr>
          <w:rFonts w:ascii="Times New Roman" w:eastAsia="Times New Roman" w:hAnsi="Times New Roman" w:cs="Times New Roman"/>
          <w:iCs/>
          <w:color w:val="000000"/>
          <w:sz w:val="24"/>
          <w:szCs w:val="24"/>
        </w:rPr>
      </w:pPr>
    </w:p>
    <w:p w14:paraId="4522B75A" w14:textId="737C3E66" w:rsidR="00DB6A02" w:rsidRPr="000E4EB8" w:rsidRDefault="00DB6A02" w:rsidP="00DB6A02">
      <w:pPr>
        <w:snapToGrid w:val="0"/>
        <w:spacing w:line="360" w:lineRule="auto"/>
        <w:jc w:val="both"/>
        <w:rPr>
          <w:rFonts w:ascii="Times New Roman" w:hAnsi="Times New Roman" w:cs="Times New Roman"/>
          <w:sz w:val="24"/>
          <w:szCs w:val="24"/>
        </w:rPr>
      </w:pPr>
      <w:r w:rsidRPr="000E4EB8">
        <w:rPr>
          <w:rFonts w:ascii="Times New Roman" w:eastAsia="Times New Roman" w:hAnsi="Times New Roman" w:cs="Times New Roman"/>
          <w:iCs/>
          <w:color w:val="000000"/>
          <w:sz w:val="24"/>
          <w:szCs w:val="24"/>
        </w:rPr>
        <w:t>Figura 1</w:t>
      </w:r>
      <w:r w:rsidR="005F48DF" w:rsidRPr="000E4EB8">
        <w:rPr>
          <w:rFonts w:ascii="Times New Roman" w:eastAsia="Times New Roman" w:hAnsi="Times New Roman" w:cs="Times New Roman"/>
          <w:iCs/>
          <w:color w:val="000000"/>
          <w:sz w:val="24"/>
          <w:szCs w:val="24"/>
        </w:rPr>
        <w:t>4</w:t>
      </w:r>
      <w:r w:rsidRPr="000E4EB8">
        <w:rPr>
          <w:rFonts w:ascii="Times New Roman" w:eastAsia="Times New Roman" w:hAnsi="Times New Roman" w:cs="Times New Roman"/>
          <w:iCs/>
          <w:color w:val="000000"/>
          <w:sz w:val="24"/>
          <w:szCs w:val="24"/>
        </w:rPr>
        <w:t>: Principali tematiche del dibattito politico (trasmissioni di approfondimento)</w:t>
      </w:r>
    </w:p>
    <w:p w14:paraId="5FE0CCD0" w14:textId="1CE251A4" w:rsidR="00DB6A02" w:rsidRDefault="00DB6A02" w:rsidP="00DB6A02">
      <w:pPr>
        <w:snapToGrid w:val="0"/>
        <w:spacing w:line="360" w:lineRule="auto"/>
        <w:jc w:val="right"/>
        <w:rPr>
          <w:rFonts w:ascii="Times New Roman" w:hAnsi="Times New Roman" w:cs="Times New Roman"/>
          <w:sz w:val="16"/>
          <w:szCs w:val="16"/>
        </w:rPr>
      </w:pPr>
      <w:r w:rsidRPr="00B80E56">
        <w:rPr>
          <w:rFonts w:ascii="Times New Roman" w:hAnsi="Times New Roman" w:cs="Times New Roman"/>
          <w:noProof/>
          <w:lang w:eastAsia="zh-TW"/>
        </w:rPr>
        <w:drawing>
          <wp:inline distT="0" distB="0" distL="0" distR="0" wp14:anchorId="4E1E2E97" wp14:editId="76EE2753">
            <wp:extent cx="5931243" cy="2718487"/>
            <wp:effectExtent l="0" t="0" r="12700" b="12065"/>
            <wp:docPr id="13" name="Chart 1">
              <a:extLst xmlns:a="http://schemas.openxmlformats.org/drawingml/2006/main">
                <a:ext uri="{FF2B5EF4-FFF2-40B4-BE49-F238E27FC236}">
                  <a16:creationId xmlns:a16="http://schemas.microsoft.com/office/drawing/2014/main" id="{D152C464-ACE3-4C09-99B3-2D8FFC22E1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80E56">
        <w:rPr>
          <w:rFonts w:ascii="Times New Roman" w:hAnsi="Times New Roman" w:cs="Times New Roman"/>
        </w:rPr>
        <w:tab/>
      </w:r>
      <w:r w:rsidRPr="00B80E56">
        <w:rPr>
          <w:rFonts w:ascii="Times New Roman" w:hAnsi="Times New Roman" w:cs="Times New Roman"/>
          <w:sz w:val="16"/>
          <w:szCs w:val="16"/>
        </w:rPr>
        <w:t>Fonte: Elaborazione DISPOC Università di Siena su dati dell’Osservatorio di Pavia</w:t>
      </w:r>
    </w:p>
    <w:p w14:paraId="5BB7EB5A" w14:textId="5B31DF39" w:rsidR="00DB6A02" w:rsidRPr="000E4EB8" w:rsidRDefault="00DB6A02" w:rsidP="00DB6A02">
      <w:pPr>
        <w:keepNext/>
        <w:snapToGrid w:val="0"/>
        <w:spacing w:line="360" w:lineRule="auto"/>
        <w:jc w:val="both"/>
        <w:rPr>
          <w:rFonts w:ascii="Times New Roman" w:hAnsi="Times New Roman" w:cs="Times New Roman"/>
          <w:iCs/>
          <w:sz w:val="24"/>
          <w:szCs w:val="24"/>
        </w:rPr>
      </w:pPr>
      <w:r w:rsidRPr="000E4EB8">
        <w:rPr>
          <w:rFonts w:ascii="Times New Roman" w:hAnsi="Times New Roman" w:cs="Times New Roman"/>
          <w:iCs/>
          <w:sz w:val="24"/>
          <w:szCs w:val="24"/>
        </w:rPr>
        <w:lastRenderedPageBreak/>
        <w:t xml:space="preserve">Figura </w:t>
      </w:r>
      <w:r w:rsidR="005F48DF" w:rsidRPr="000E4EB8">
        <w:rPr>
          <w:rFonts w:ascii="Times New Roman" w:hAnsi="Times New Roman" w:cs="Times New Roman"/>
          <w:iCs/>
          <w:sz w:val="24"/>
          <w:szCs w:val="24"/>
        </w:rPr>
        <w:t>15</w:t>
      </w:r>
      <w:r w:rsidRPr="000E4EB8">
        <w:rPr>
          <w:rFonts w:ascii="Times New Roman" w:hAnsi="Times New Roman" w:cs="Times New Roman"/>
          <w:iCs/>
          <w:sz w:val="24"/>
          <w:szCs w:val="24"/>
        </w:rPr>
        <w:t>: Principali tematiche del dibattito politico (telegiornali)</w:t>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p>
    <w:p w14:paraId="39CCBF7F" w14:textId="77777777" w:rsidR="00DB6A02" w:rsidRPr="00B80E56" w:rsidRDefault="00DB6A02" w:rsidP="00DB6A02">
      <w:pPr>
        <w:snapToGrid w:val="0"/>
        <w:spacing w:line="360" w:lineRule="auto"/>
        <w:jc w:val="right"/>
        <w:rPr>
          <w:rFonts w:ascii="Times New Roman" w:hAnsi="Times New Roman" w:cs="Times New Roman"/>
          <w:sz w:val="16"/>
          <w:szCs w:val="16"/>
        </w:rPr>
      </w:pPr>
      <w:r w:rsidRPr="00B80E56">
        <w:rPr>
          <w:rFonts w:ascii="Times New Roman" w:hAnsi="Times New Roman" w:cs="Times New Roman"/>
          <w:noProof/>
          <w:lang w:eastAsia="zh-TW"/>
        </w:rPr>
        <w:drawing>
          <wp:inline distT="0" distB="0" distL="0" distR="0" wp14:anchorId="7EDB2FC4" wp14:editId="39C48118">
            <wp:extent cx="5972432" cy="2331308"/>
            <wp:effectExtent l="0" t="0" r="9525" b="18415"/>
            <wp:docPr id="16" name="Chart 2">
              <a:extLst xmlns:a="http://schemas.openxmlformats.org/drawingml/2006/main">
                <a:ext uri="{FF2B5EF4-FFF2-40B4-BE49-F238E27FC236}">
                  <a16:creationId xmlns:a16="http://schemas.microsoft.com/office/drawing/2014/main" id="{2C2534D9-16D9-42EC-AE42-F90B4DFF1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rPr>
        <w:tab/>
      </w:r>
      <w:r w:rsidRPr="00B80E56">
        <w:rPr>
          <w:rFonts w:ascii="Times New Roman" w:hAnsi="Times New Roman" w:cs="Times New Roman"/>
          <w:sz w:val="16"/>
          <w:szCs w:val="16"/>
        </w:rPr>
        <w:t>Fonte: Elaborazione DISPOC Università di Siena su dati dell’Osservatorio di Pavia</w:t>
      </w:r>
    </w:p>
    <w:p w14:paraId="5DB04EC9" w14:textId="0E979653" w:rsidR="00DB6A02" w:rsidRPr="000E4EB8" w:rsidRDefault="00DB6A02" w:rsidP="000E4EB8">
      <w:pPr>
        <w:snapToGrid w:val="0"/>
        <w:spacing w:line="240" w:lineRule="auto"/>
        <w:rPr>
          <w:rFonts w:ascii="Times New Roman" w:hAnsi="Times New Roman" w:cs="Times New Roman"/>
          <w:iCs/>
          <w:sz w:val="24"/>
          <w:szCs w:val="24"/>
        </w:rPr>
      </w:pPr>
      <w:r w:rsidRPr="000E4EB8">
        <w:rPr>
          <w:rFonts w:ascii="Times New Roman" w:hAnsi="Times New Roman" w:cs="Times New Roman"/>
          <w:iCs/>
          <w:sz w:val="24"/>
          <w:szCs w:val="24"/>
        </w:rPr>
        <w:t xml:space="preserve">Figura </w:t>
      </w:r>
      <w:r w:rsidR="005F48DF" w:rsidRPr="000E4EB8">
        <w:rPr>
          <w:rFonts w:ascii="Times New Roman" w:hAnsi="Times New Roman" w:cs="Times New Roman"/>
          <w:iCs/>
          <w:sz w:val="24"/>
          <w:szCs w:val="24"/>
        </w:rPr>
        <w:t>16</w:t>
      </w:r>
      <w:r w:rsidRPr="000E4EB8">
        <w:rPr>
          <w:rFonts w:ascii="Times New Roman" w:hAnsi="Times New Roman" w:cs="Times New Roman"/>
          <w:iCs/>
          <w:sz w:val="24"/>
          <w:szCs w:val="24"/>
        </w:rPr>
        <w:t>. Attenzione dedicata all'Europa nelle trasmissioni di approfondimento e nei TG (andamento settimanale)</w:t>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r w:rsidRPr="000E4EB8">
        <w:rPr>
          <w:rFonts w:ascii="Times New Roman" w:hAnsi="Times New Roman" w:cs="Times New Roman"/>
          <w:iCs/>
          <w:sz w:val="24"/>
          <w:szCs w:val="24"/>
        </w:rPr>
        <w:tab/>
      </w:r>
    </w:p>
    <w:p w14:paraId="4FCB6B08" w14:textId="77777777" w:rsidR="00DB6A02" w:rsidRPr="00B80E56" w:rsidRDefault="00DB6A02" w:rsidP="00DB6A02">
      <w:pPr>
        <w:snapToGrid w:val="0"/>
        <w:spacing w:line="360" w:lineRule="auto"/>
        <w:jc w:val="right"/>
        <w:rPr>
          <w:rFonts w:ascii="Times New Roman" w:hAnsi="Times New Roman" w:cs="Times New Roman"/>
          <w:sz w:val="16"/>
          <w:szCs w:val="16"/>
        </w:rPr>
      </w:pPr>
      <w:r w:rsidRPr="00B80E56">
        <w:rPr>
          <w:rFonts w:ascii="Times New Roman" w:hAnsi="Times New Roman" w:cs="Times New Roman"/>
          <w:noProof/>
          <w:lang w:eastAsia="zh-TW"/>
        </w:rPr>
        <w:drawing>
          <wp:inline distT="0" distB="0" distL="0" distR="0" wp14:anchorId="49D5EEF8" wp14:editId="2F3D6A80">
            <wp:extent cx="6063049" cy="3303270"/>
            <wp:effectExtent l="0" t="0" r="7620" b="11430"/>
            <wp:docPr id="22" name="Chart 8">
              <a:extLst xmlns:a="http://schemas.openxmlformats.org/drawingml/2006/main">
                <a:ext uri="{FF2B5EF4-FFF2-40B4-BE49-F238E27FC236}">
                  <a16:creationId xmlns:a16="http://schemas.microsoft.com/office/drawing/2014/main" id="{8A6FA45F-A067-4C97-8A87-1CBF5AB69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B80E56">
        <w:rPr>
          <w:rFonts w:ascii="Times New Roman" w:hAnsi="Times New Roman" w:cs="Times New Roman"/>
          <w:b/>
          <w:bCs/>
        </w:rPr>
        <w:tab/>
      </w:r>
      <w:r w:rsidRPr="00B80E56">
        <w:rPr>
          <w:rFonts w:ascii="Times New Roman" w:hAnsi="Times New Roman" w:cs="Times New Roman"/>
          <w:sz w:val="16"/>
          <w:szCs w:val="16"/>
        </w:rPr>
        <w:t>Fonte: Elaborazione DISPOC Università di Siena su dati dell’Osservatorio di Pavia</w:t>
      </w:r>
    </w:p>
    <w:p w14:paraId="15456228" w14:textId="77777777" w:rsidR="00DB6A02" w:rsidRDefault="00DB6A02" w:rsidP="009E73C6">
      <w:pPr>
        <w:spacing w:after="0" w:line="360" w:lineRule="auto"/>
        <w:jc w:val="both"/>
        <w:rPr>
          <w:rFonts w:ascii="Times New Roman" w:hAnsi="Times New Roman" w:cs="Times New Roman"/>
          <w:sz w:val="24"/>
          <w:szCs w:val="24"/>
        </w:rPr>
      </w:pPr>
    </w:p>
    <w:p w14:paraId="606FAE8E" w14:textId="77777777" w:rsidR="000E4EB8" w:rsidRDefault="000E4EB8">
      <w:pPr>
        <w:rPr>
          <w:rFonts w:ascii="Times New Roman" w:hAnsi="Times New Roman" w:cs="Times New Roman"/>
          <w:sz w:val="24"/>
          <w:szCs w:val="24"/>
        </w:rPr>
      </w:pPr>
      <w:r>
        <w:rPr>
          <w:rFonts w:ascii="Times New Roman" w:hAnsi="Times New Roman" w:cs="Times New Roman"/>
          <w:sz w:val="24"/>
          <w:szCs w:val="24"/>
        </w:rPr>
        <w:br w:type="page"/>
      </w:r>
    </w:p>
    <w:p w14:paraId="61343C88" w14:textId="24976E50" w:rsidR="005B23D4" w:rsidRPr="005B23D4" w:rsidRDefault="005B23D4" w:rsidP="009E73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Figura </w:t>
      </w:r>
      <w:r w:rsidR="005F48DF">
        <w:rPr>
          <w:rFonts w:ascii="Times New Roman" w:hAnsi="Times New Roman" w:cs="Times New Roman"/>
          <w:sz w:val="24"/>
          <w:szCs w:val="24"/>
        </w:rPr>
        <w:t>17</w:t>
      </w:r>
      <w:r>
        <w:rPr>
          <w:rFonts w:ascii="Times New Roman" w:hAnsi="Times New Roman" w:cs="Times New Roman"/>
          <w:sz w:val="24"/>
          <w:szCs w:val="24"/>
        </w:rPr>
        <w:t xml:space="preserve"> – Problema che preoccupa di più</w:t>
      </w:r>
      <w:r w:rsidR="000E4EB8">
        <w:rPr>
          <w:rFonts w:ascii="Times New Roman" w:hAnsi="Times New Roman" w:cs="Times New Roman"/>
          <w:sz w:val="24"/>
          <w:szCs w:val="24"/>
        </w:rPr>
        <w:t xml:space="preserve"> gli Italiani</w:t>
      </w:r>
    </w:p>
    <w:p w14:paraId="2C030E37" w14:textId="77777777" w:rsidR="005B23D4" w:rsidRDefault="005B23D4" w:rsidP="009E73C6">
      <w:pPr>
        <w:spacing w:after="0" w:line="360" w:lineRule="auto"/>
        <w:jc w:val="both"/>
        <w:rPr>
          <w:rFonts w:ascii="Times New Roman" w:hAnsi="Times New Roman" w:cs="Times New Roman"/>
          <w:sz w:val="24"/>
          <w:szCs w:val="24"/>
        </w:rPr>
      </w:pPr>
      <w:r>
        <w:rPr>
          <w:noProof/>
          <w:lang w:eastAsia="zh-TW"/>
        </w:rPr>
        <w:drawing>
          <wp:inline distT="0" distB="0" distL="0" distR="0" wp14:anchorId="4200E351" wp14:editId="371D7EC1">
            <wp:extent cx="6120130" cy="3460750"/>
            <wp:effectExtent l="0" t="0" r="13970" b="6350"/>
            <wp:docPr id="10" name="Grafico 10">
              <a:extLst xmlns:a="http://schemas.openxmlformats.org/drawingml/2006/main">
                <a:ext uri="{FF2B5EF4-FFF2-40B4-BE49-F238E27FC236}">
                  <a16:creationId xmlns:a16="http://schemas.microsoft.com/office/drawing/2014/main" id="{9A766AA0-FDBE-5F47-988A-212C0D4AFB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D67388" w14:textId="77777777" w:rsidR="000E4EB8" w:rsidRDefault="000E4EB8" w:rsidP="009E73C6">
      <w:pPr>
        <w:spacing w:after="0" w:line="360" w:lineRule="auto"/>
        <w:jc w:val="both"/>
        <w:rPr>
          <w:rFonts w:ascii="Times New Roman" w:hAnsi="Times New Roman" w:cs="Times New Roman"/>
          <w:sz w:val="24"/>
          <w:szCs w:val="24"/>
        </w:rPr>
      </w:pPr>
    </w:p>
    <w:p w14:paraId="0C452189" w14:textId="37885FF8" w:rsidR="005B23D4" w:rsidRDefault="005B23D4" w:rsidP="009E73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Figura </w:t>
      </w:r>
      <w:r w:rsidR="005F48DF">
        <w:rPr>
          <w:rFonts w:ascii="Times New Roman" w:hAnsi="Times New Roman" w:cs="Times New Roman"/>
          <w:sz w:val="24"/>
          <w:szCs w:val="24"/>
        </w:rPr>
        <w:t>18</w:t>
      </w:r>
      <w:r>
        <w:rPr>
          <w:rFonts w:ascii="Times New Roman" w:hAnsi="Times New Roman" w:cs="Times New Roman"/>
          <w:sz w:val="24"/>
          <w:szCs w:val="24"/>
        </w:rPr>
        <w:t xml:space="preserve"> – La situazione economica nell’ultimo anno è…</w:t>
      </w:r>
    </w:p>
    <w:p w14:paraId="5324382B" w14:textId="77777777" w:rsidR="005B23D4" w:rsidRDefault="005B23D4" w:rsidP="009E73C6">
      <w:pPr>
        <w:spacing w:after="0" w:line="360" w:lineRule="auto"/>
        <w:jc w:val="both"/>
        <w:rPr>
          <w:rFonts w:ascii="Times New Roman" w:hAnsi="Times New Roman" w:cs="Times New Roman"/>
          <w:sz w:val="24"/>
          <w:szCs w:val="24"/>
        </w:rPr>
      </w:pPr>
      <w:r>
        <w:rPr>
          <w:noProof/>
          <w:lang w:eastAsia="zh-TW"/>
        </w:rPr>
        <w:drawing>
          <wp:inline distT="0" distB="0" distL="0" distR="0" wp14:anchorId="01949446" wp14:editId="3C08F2F5">
            <wp:extent cx="6120130" cy="3410585"/>
            <wp:effectExtent l="0" t="0" r="13970" b="18415"/>
            <wp:docPr id="11" name="Grafico 11">
              <a:extLst xmlns:a="http://schemas.openxmlformats.org/drawingml/2006/main">
                <a:ext uri="{FF2B5EF4-FFF2-40B4-BE49-F238E27FC236}">
                  <a16:creationId xmlns:a16="http://schemas.microsoft.com/office/drawing/2014/main" id="{27DAAFB8-BCF8-6941-9598-6EA76D1CD6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8BBAB0" w14:textId="77777777" w:rsidR="00112126" w:rsidRDefault="00112126">
      <w:pPr>
        <w:rPr>
          <w:rFonts w:ascii="Times New Roman" w:hAnsi="Times New Roman" w:cs="Times New Roman"/>
          <w:sz w:val="24"/>
          <w:szCs w:val="24"/>
        </w:rPr>
      </w:pPr>
      <w:r>
        <w:rPr>
          <w:rFonts w:ascii="Times New Roman" w:hAnsi="Times New Roman" w:cs="Times New Roman"/>
          <w:sz w:val="24"/>
          <w:szCs w:val="24"/>
        </w:rPr>
        <w:br w:type="page"/>
      </w:r>
    </w:p>
    <w:p w14:paraId="1E85CF73" w14:textId="2BFD579A" w:rsidR="005B23D4" w:rsidRDefault="00112126" w:rsidP="009E73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Figura </w:t>
      </w:r>
      <w:r w:rsidR="005F48DF">
        <w:rPr>
          <w:rFonts w:ascii="Times New Roman" w:hAnsi="Times New Roman" w:cs="Times New Roman"/>
          <w:sz w:val="24"/>
          <w:szCs w:val="24"/>
        </w:rPr>
        <w:t>19</w:t>
      </w:r>
      <w:r>
        <w:rPr>
          <w:rFonts w:ascii="Times New Roman" w:hAnsi="Times New Roman" w:cs="Times New Roman"/>
          <w:sz w:val="24"/>
          <w:szCs w:val="24"/>
        </w:rPr>
        <w:t xml:space="preserve"> – Atteggiamento verso gli immigrati (% con atteggiamento sfavorevole)</w:t>
      </w:r>
    </w:p>
    <w:p w14:paraId="0E743CA2" w14:textId="77777777" w:rsidR="00864DEA" w:rsidRDefault="00112126" w:rsidP="009E73C6">
      <w:pPr>
        <w:spacing w:after="0" w:line="360" w:lineRule="auto"/>
        <w:jc w:val="both"/>
        <w:rPr>
          <w:rFonts w:ascii="Times New Roman" w:hAnsi="Times New Roman" w:cs="Times New Roman"/>
          <w:sz w:val="24"/>
          <w:szCs w:val="24"/>
        </w:rPr>
      </w:pPr>
      <w:r>
        <w:rPr>
          <w:noProof/>
          <w:lang w:eastAsia="zh-TW"/>
        </w:rPr>
        <w:drawing>
          <wp:inline distT="0" distB="0" distL="0" distR="0" wp14:anchorId="3E5D7D51" wp14:editId="239D6957">
            <wp:extent cx="6120130" cy="2717165"/>
            <wp:effectExtent l="0" t="0" r="13970" b="6985"/>
            <wp:docPr id="12" name="Grafico 12">
              <a:extLst xmlns:a="http://schemas.openxmlformats.org/drawingml/2006/main">
                <a:ext uri="{FF2B5EF4-FFF2-40B4-BE49-F238E27FC236}">
                  <a16:creationId xmlns:a16="http://schemas.microsoft.com/office/drawing/2014/main" id="{BE7DE716-0EFB-A641-9C51-7C57A23774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46BBC4" w14:textId="77777777" w:rsidR="005B23D4" w:rsidRPr="00864DEA" w:rsidRDefault="00864DEA" w:rsidP="00864DEA">
      <w:pPr>
        <w:rPr>
          <w:rFonts w:ascii="Times New Roman" w:hAnsi="Times New Roman" w:cs="Times New Roman"/>
          <w:sz w:val="20"/>
          <w:szCs w:val="20"/>
        </w:rPr>
      </w:pPr>
      <w:r w:rsidRPr="00864DEA">
        <w:rPr>
          <w:rFonts w:ascii="Times New Roman" w:hAnsi="Times New Roman" w:cs="Times New Roman"/>
          <w:sz w:val="20"/>
          <w:szCs w:val="20"/>
        </w:rPr>
        <w:t>Nota: L’indice è costruito sulla base delle risposte a tre domande: “Gli immigrati contribuiscono al pagamento delle tasse più di quanto traggano vantaggio dai servizi sanitari e sociali;” “L’immigrazione in generale migliorerà la nostra cultura con nuove idee e abitudini;” “Gli immigrati rappresentano una causa significativa di criminalità in Italia.”</w:t>
      </w:r>
    </w:p>
    <w:p w14:paraId="12F6CFD9" w14:textId="77777777" w:rsidR="000E4EB8" w:rsidRDefault="000E4EB8" w:rsidP="00864DEA">
      <w:pPr>
        <w:rPr>
          <w:rFonts w:ascii="Times New Roman" w:hAnsi="Times New Roman" w:cs="Times New Roman"/>
          <w:sz w:val="24"/>
          <w:szCs w:val="24"/>
        </w:rPr>
      </w:pPr>
    </w:p>
    <w:p w14:paraId="609E086C" w14:textId="0F1AD1FF" w:rsidR="00864DEA" w:rsidRDefault="00864DEA" w:rsidP="00864DEA">
      <w:pPr>
        <w:rPr>
          <w:rFonts w:ascii="Times New Roman" w:hAnsi="Times New Roman" w:cs="Times New Roman"/>
          <w:sz w:val="24"/>
          <w:szCs w:val="24"/>
        </w:rPr>
      </w:pPr>
      <w:r>
        <w:rPr>
          <w:rFonts w:ascii="Times New Roman" w:hAnsi="Times New Roman" w:cs="Times New Roman"/>
          <w:sz w:val="24"/>
          <w:szCs w:val="24"/>
        </w:rPr>
        <w:t xml:space="preserve">Figura </w:t>
      </w:r>
      <w:r w:rsidR="005F48DF">
        <w:rPr>
          <w:rFonts w:ascii="Times New Roman" w:hAnsi="Times New Roman" w:cs="Times New Roman"/>
          <w:sz w:val="24"/>
          <w:szCs w:val="24"/>
        </w:rPr>
        <w:t>20</w:t>
      </w:r>
      <w:r>
        <w:rPr>
          <w:rFonts w:ascii="Times New Roman" w:hAnsi="Times New Roman" w:cs="Times New Roman"/>
          <w:sz w:val="24"/>
          <w:szCs w:val="24"/>
        </w:rPr>
        <w:t xml:space="preserve"> Atteggiamenti sovranisti (% sovranisti)</w:t>
      </w:r>
    </w:p>
    <w:p w14:paraId="29B5F63F" w14:textId="77777777" w:rsidR="00864DEA" w:rsidRDefault="001B23D5" w:rsidP="00864DEA">
      <w:pPr>
        <w:rPr>
          <w:rFonts w:ascii="Times New Roman" w:hAnsi="Times New Roman" w:cs="Times New Roman"/>
          <w:sz w:val="24"/>
          <w:szCs w:val="24"/>
        </w:rPr>
      </w:pPr>
      <w:r>
        <w:rPr>
          <w:noProof/>
          <w:lang w:eastAsia="zh-TW"/>
        </w:rPr>
        <w:drawing>
          <wp:inline distT="0" distB="0" distL="0" distR="0" wp14:anchorId="68DEEB12" wp14:editId="4AED01C8">
            <wp:extent cx="6120130" cy="3096260"/>
            <wp:effectExtent l="0" t="0" r="13970" b="15240"/>
            <wp:docPr id="15" name="Grafico 15">
              <a:extLst xmlns:a="http://schemas.openxmlformats.org/drawingml/2006/main">
                <a:ext uri="{FF2B5EF4-FFF2-40B4-BE49-F238E27FC236}">
                  <a16:creationId xmlns:a16="http://schemas.microsoft.com/office/drawing/2014/main" id="{F0AC2514-A4CD-5140-BCE9-8930A0CD7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B48EA7" w14:textId="77777777" w:rsidR="00864DEA" w:rsidRDefault="00864DEA" w:rsidP="00864DEA">
      <w:pPr>
        <w:rPr>
          <w:rFonts w:ascii="Times New Roman" w:hAnsi="Times New Roman" w:cs="Times New Roman"/>
          <w:sz w:val="20"/>
          <w:szCs w:val="20"/>
        </w:rPr>
      </w:pPr>
      <w:r w:rsidRPr="00131F10">
        <w:rPr>
          <w:rFonts w:ascii="Times New Roman" w:hAnsi="Times New Roman" w:cs="Times New Roman"/>
          <w:sz w:val="20"/>
          <w:szCs w:val="20"/>
        </w:rPr>
        <w:t>Nota: L’indice è costruito sulla base delle risposte a tre domande in cui l’intervistato doveva posizionarsi fra due affermazioni opposte. Si elencano quelle che concorrono all’indice di sovranismo: “il governo italiano deve decidere autonomamente, senza farsi influenzare da attori politici straniere;” “Non è giusto che le istituzioni europee esercitino un controllo sulle scelte di politica economica del nostro paese, come la legge di bilancio;” “La libera circolazione di persone tra gli stati europei, garantita dal Trattato di Schengen, indebolisce il nostro controllo su chi entra in Italia.”</w:t>
      </w:r>
    </w:p>
    <w:p w14:paraId="5DD1663F" w14:textId="77777777" w:rsidR="00131F10" w:rsidRDefault="00131F10">
      <w:pPr>
        <w:rPr>
          <w:rFonts w:ascii="Times New Roman" w:hAnsi="Times New Roman" w:cs="Times New Roman"/>
          <w:sz w:val="24"/>
          <w:szCs w:val="24"/>
        </w:rPr>
      </w:pPr>
      <w:r>
        <w:rPr>
          <w:rFonts w:ascii="Times New Roman" w:hAnsi="Times New Roman" w:cs="Times New Roman"/>
          <w:sz w:val="24"/>
          <w:szCs w:val="24"/>
        </w:rPr>
        <w:br w:type="page"/>
      </w:r>
    </w:p>
    <w:p w14:paraId="454C66F6" w14:textId="56517543" w:rsidR="00131F10" w:rsidRDefault="00131F10" w:rsidP="00864DEA">
      <w:pPr>
        <w:rPr>
          <w:rFonts w:ascii="Times New Roman" w:hAnsi="Times New Roman" w:cs="Times New Roman"/>
          <w:sz w:val="24"/>
          <w:szCs w:val="24"/>
        </w:rPr>
      </w:pPr>
      <w:r>
        <w:rPr>
          <w:rFonts w:ascii="Times New Roman" w:hAnsi="Times New Roman" w:cs="Times New Roman"/>
          <w:sz w:val="24"/>
          <w:szCs w:val="24"/>
        </w:rPr>
        <w:lastRenderedPageBreak/>
        <w:t xml:space="preserve">Figura </w:t>
      </w:r>
      <w:r w:rsidR="005F48DF">
        <w:rPr>
          <w:rFonts w:ascii="Times New Roman" w:hAnsi="Times New Roman" w:cs="Times New Roman"/>
          <w:sz w:val="24"/>
          <w:szCs w:val="24"/>
        </w:rPr>
        <w:t>21</w:t>
      </w:r>
      <w:r>
        <w:rPr>
          <w:rFonts w:ascii="Times New Roman" w:hAnsi="Times New Roman" w:cs="Times New Roman"/>
          <w:sz w:val="24"/>
          <w:szCs w:val="24"/>
        </w:rPr>
        <w:t xml:space="preserve"> –Atteggiamenti verso l’integrazione Europea </w:t>
      </w:r>
    </w:p>
    <w:p w14:paraId="1F16D0AC" w14:textId="77777777" w:rsidR="00131F10" w:rsidRDefault="00131F10" w:rsidP="00864DEA">
      <w:pPr>
        <w:rPr>
          <w:rFonts w:ascii="Times New Roman" w:hAnsi="Times New Roman" w:cs="Times New Roman"/>
          <w:sz w:val="24"/>
          <w:szCs w:val="24"/>
        </w:rPr>
      </w:pPr>
      <w:r>
        <w:rPr>
          <w:noProof/>
          <w:lang w:eastAsia="zh-TW"/>
        </w:rPr>
        <w:drawing>
          <wp:inline distT="0" distB="0" distL="0" distR="0" wp14:anchorId="016A333F" wp14:editId="623CA657">
            <wp:extent cx="6120130" cy="3188970"/>
            <wp:effectExtent l="0" t="0" r="13970" b="11430"/>
            <wp:docPr id="14" name="Grafico 14">
              <a:extLst xmlns:a="http://schemas.openxmlformats.org/drawingml/2006/main">
                <a:ext uri="{FF2B5EF4-FFF2-40B4-BE49-F238E27FC236}">
                  <a16:creationId xmlns:a16="http://schemas.microsoft.com/office/drawing/2014/main" id="{DFE655AA-D52F-6140-85BF-6B825FFB5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9502023" w14:textId="77777777" w:rsidR="00FA69F3" w:rsidRDefault="00FA69F3" w:rsidP="00864DEA">
      <w:pPr>
        <w:rPr>
          <w:rFonts w:ascii="Times New Roman" w:hAnsi="Times New Roman" w:cs="Times New Roman"/>
          <w:sz w:val="24"/>
          <w:szCs w:val="24"/>
        </w:rPr>
      </w:pPr>
    </w:p>
    <w:p w14:paraId="738C2159" w14:textId="77777777" w:rsidR="00874E0B" w:rsidRDefault="00874E0B">
      <w:pPr>
        <w:rPr>
          <w:rFonts w:ascii="Times New Roman" w:hAnsi="Times New Roman" w:cs="Times New Roman"/>
          <w:b/>
          <w:sz w:val="24"/>
          <w:szCs w:val="24"/>
        </w:rPr>
      </w:pPr>
      <w:r>
        <w:rPr>
          <w:rFonts w:ascii="Times New Roman" w:hAnsi="Times New Roman" w:cs="Times New Roman"/>
          <w:b/>
          <w:sz w:val="24"/>
          <w:szCs w:val="24"/>
        </w:rPr>
        <w:br w:type="page"/>
      </w:r>
    </w:p>
    <w:p w14:paraId="49D880E9" w14:textId="723EF00D" w:rsidR="00E426DF" w:rsidRDefault="009C0CE2" w:rsidP="00FA69F3">
      <w:pPr>
        <w:rPr>
          <w:rFonts w:ascii="Times New Roman" w:hAnsi="Times New Roman" w:cs="Times New Roman"/>
          <w:b/>
          <w:sz w:val="24"/>
          <w:szCs w:val="24"/>
        </w:rPr>
      </w:pPr>
      <w:r>
        <w:rPr>
          <w:rFonts w:ascii="Times New Roman" w:hAnsi="Times New Roman" w:cs="Times New Roman"/>
          <w:b/>
          <w:sz w:val="24"/>
          <w:szCs w:val="24"/>
        </w:rPr>
        <w:lastRenderedPageBreak/>
        <w:t>N</w:t>
      </w:r>
      <w:r w:rsidRPr="009C0CE2">
        <w:rPr>
          <w:rFonts w:ascii="Times New Roman" w:hAnsi="Times New Roman" w:cs="Times New Roman"/>
          <w:b/>
          <w:sz w:val="24"/>
          <w:szCs w:val="24"/>
        </w:rPr>
        <w:t xml:space="preserve">ota metodologica </w:t>
      </w:r>
    </w:p>
    <w:p w14:paraId="21EDCDC3" w14:textId="1D05C78A" w:rsidR="00FA69F3" w:rsidRDefault="00E426DF" w:rsidP="00FA69F3">
      <w:pPr>
        <w:rPr>
          <w:rFonts w:ascii="Times New Roman" w:hAnsi="Times New Roman" w:cs="Times New Roman"/>
          <w:sz w:val="24"/>
          <w:szCs w:val="24"/>
        </w:rPr>
      </w:pPr>
      <w:r>
        <w:rPr>
          <w:rFonts w:ascii="Times New Roman" w:hAnsi="Times New Roman" w:cs="Times New Roman"/>
          <w:b/>
          <w:sz w:val="24"/>
          <w:szCs w:val="24"/>
        </w:rPr>
        <w:t>Indagine Panel DISPOC-GFK</w:t>
      </w:r>
    </w:p>
    <w:p w14:paraId="3AFB6CA9" w14:textId="50E30F42" w:rsidR="00FA69F3" w:rsidRDefault="00FA69F3" w:rsidP="00FA69F3">
      <w:pPr>
        <w:rPr>
          <w:rFonts w:ascii="Times New Roman" w:hAnsi="Times New Roman" w:cs="Times New Roman"/>
          <w:sz w:val="24"/>
          <w:szCs w:val="24"/>
        </w:rPr>
      </w:pPr>
      <w:r w:rsidRPr="00FA69F3">
        <w:rPr>
          <w:rFonts w:ascii="Times New Roman" w:hAnsi="Times New Roman" w:cs="Times New Roman"/>
          <w:sz w:val="24"/>
          <w:szCs w:val="24"/>
        </w:rPr>
        <w:t xml:space="preserve">L’indagine </w:t>
      </w:r>
      <w:r>
        <w:rPr>
          <w:rFonts w:ascii="Times New Roman" w:hAnsi="Times New Roman" w:cs="Times New Roman"/>
          <w:sz w:val="24"/>
          <w:szCs w:val="24"/>
        </w:rPr>
        <w:t xml:space="preserve">di opinione </w:t>
      </w:r>
      <w:r w:rsidRPr="00FA69F3">
        <w:rPr>
          <w:rFonts w:ascii="Times New Roman" w:hAnsi="Times New Roman" w:cs="Times New Roman"/>
          <w:sz w:val="24"/>
          <w:szCs w:val="24"/>
        </w:rPr>
        <w:t xml:space="preserve">è stata coordinata dal Dipartimento di Scienze Sociali Politiche e Cognitive (DISPOC) dell’Università di Siena tra il 6 </w:t>
      </w:r>
      <w:r>
        <w:rPr>
          <w:rFonts w:ascii="Times New Roman" w:hAnsi="Times New Roman" w:cs="Times New Roman"/>
          <w:sz w:val="24"/>
          <w:szCs w:val="24"/>
        </w:rPr>
        <w:t>ed</w:t>
      </w:r>
      <w:r w:rsidRPr="00FA69F3">
        <w:rPr>
          <w:rFonts w:ascii="Times New Roman" w:hAnsi="Times New Roman" w:cs="Times New Roman"/>
          <w:sz w:val="24"/>
          <w:szCs w:val="24"/>
        </w:rPr>
        <w:t xml:space="preserve"> il 25 maggio 2019. Nel periodo di rilevazione è stato intervistato un campione di 3000 individui di nazionalità italiana di età eguale o superiore ai 14 anni. Tale campione è stato selezionato all’interno di un panel online probabilistico detenuto e gestito da GFK. L’indagine è stata effettuata in modalità autosomministrata con metodo CAWI (Computer-Assisted Web Interviewing). I dati sono stati ulteriormente pesati per le caratteristiche socio-demografiche (genere e classe di età, area di residenza e livello di istruzione) basandosi sulle distribuzioni della popolazione italiana adulta.</w:t>
      </w:r>
    </w:p>
    <w:p w14:paraId="6D4FE1BD" w14:textId="500FB578" w:rsidR="005F48DF" w:rsidRPr="009C0CE2" w:rsidRDefault="00E426DF" w:rsidP="005F48DF">
      <w:pPr>
        <w:rPr>
          <w:rFonts w:ascii="Times New Roman" w:hAnsi="Times New Roman" w:cs="Times New Roman"/>
          <w:b/>
          <w:sz w:val="24"/>
          <w:szCs w:val="24"/>
        </w:rPr>
      </w:pPr>
      <w:r>
        <w:rPr>
          <w:rFonts w:ascii="Times New Roman" w:hAnsi="Times New Roman" w:cs="Times New Roman"/>
          <w:b/>
          <w:sz w:val="24"/>
          <w:szCs w:val="24"/>
        </w:rPr>
        <w:t>Indagine TG e Trasmissioni di Approfondimento DISPOC-</w:t>
      </w:r>
      <w:r w:rsidR="000E4EB8">
        <w:rPr>
          <w:rFonts w:ascii="Times New Roman" w:hAnsi="Times New Roman" w:cs="Times New Roman"/>
          <w:b/>
          <w:sz w:val="24"/>
          <w:szCs w:val="24"/>
        </w:rPr>
        <w:t>Osservatorio di Pavia</w:t>
      </w:r>
    </w:p>
    <w:p w14:paraId="31CD3E9B" w14:textId="05B1A99E" w:rsidR="005F48DF" w:rsidRDefault="005F48DF" w:rsidP="005F48DF">
      <w:pPr>
        <w:rPr>
          <w:rFonts w:ascii="Times New Roman" w:hAnsi="Times New Roman" w:cs="Times New Roman"/>
          <w:sz w:val="24"/>
          <w:szCs w:val="24"/>
        </w:rPr>
      </w:pPr>
      <w:r w:rsidRPr="005F48DF">
        <w:rPr>
          <w:rFonts w:ascii="Times New Roman" w:hAnsi="Times New Roman" w:cs="Times New Roman"/>
          <w:sz w:val="24"/>
          <w:szCs w:val="24"/>
        </w:rPr>
        <w:t xml:space="preserve">I dati nelle figure da 1 a 10b riguardano le trasmissioni di approfondimento in prima serata su Rai 1, Rai 2, Rai 3, Retequattro, Canale 5, La7 e i telegiornali nel prime time (TG1 ore 20:00; TG2 ore 20:30, TG3 ore 19:00, TG4 ore 18:55, TG5 ore 20:00, Studio Aperto ore 18:30, TG La7 ore 20:00). La raccolta dei dati è stata curata dall’Osservatorio di Pavia per conto del Dipartimento di Scienze politiche, sociali e cognitive dell’Università di Siena. La rilevazione si è svolta dal 29 Aprile al 22 Maggio 2019 per quanto riguarda le trasmissioni di approfondimento e dal 27 Aprile al 24 Maggio per i telegiornali nel prime time. </w:t>
      </w:r>
    </w:p>
    <w:p w14:paraId="4D978CBC" w14:textId="3BA187EC" w:rsidR="00874E0B" w:rsidRPr="009C0CE2" w:rsidRDefault="00874E0B" w:rsidP="00874E0B">
      <w:pPr>
        <w:rPr>
          <w:rFonts w:ascii="Times New Roman" w:hAnsi="Times New Roman" w:cs="Times New Roman"/>
          <w:b/>
          <w:sz w:val="24"/>
          <w:szCs w:val="24"/>
        </w:rPr>
      </w:pPr>
      <w:r>
        <w:rPr>
          <w:rFonts w:ascii="Times New Roman" w:hAnsi="Times New Roman" w:cs="Times New Roman"/>
          <w:b/>
          <w:sz w:val="24"/>
          <w:szCs w:val="24"/>
        </w:rPr>
        <w:t>Indagine TG, Stampa quotidiana e social media DCPS-Osservatorio sulla Comunicazione Pubblica e Politica</w:t>
      </w:r>
    </w:p>
    <w:p w14:paraId="28B70212" w14:textId="44376CE8" w:rsidR="00874E0B" w:rsidRDefault="00874E0B" w:rsidP="005F48DF">
      <w:pPr>
        <w:rPr>
          <w:rFonts w:ascii="Times New Roman" w:hAnsi="Times New Roman" w:cs="Times New Roman"/>
          <w:sz w:val="24"/>
          <w:szCs w:val="24"/>
        </w:rPr>
      </w:pPr>
      <w:r>
        <w:rPr>
          <w:rFonts w:ascii="Times New Roman" w:hAnsi="Times New Roman" w:cs="Times New Roman"/>
          <w:sz w:val="24"/>
          <w:szCs w:val="24"/>
        </w:rPr>
        <w:t xml:space="preserve">I dati nelle figure 1-6, 11-13 e tabella 4 riguardano le seguenti testate: </w:t>
      </w:r>
      <w:r w:rsidRPr="00874E0B">
        <w:rPr>
          <w:rFonts w:ascii="Times New Roman" w:hAnsi="Times New Roman" w:cs="Times New Roman"/>
          <w:sz w:val="24"/>
          <w:szCs w:val="24"/>
        </w:rPr>
        <w:t>Tg1, Tg2, Tg3, Tg5, TgLa7; Il Corriere della Sera, la Repubblica, La Stampa, Il Fatto Quotidiano, Il Giornale.</w:t>
      </w:r>
      <w:r>
        <w:rPr>
          <w:rFonts w:ascii="Times New Roman" w:hAnsi="Times New Roman" w:cs="Times New Roman"/>
          <w:sz w:val="24"/>
          <w:szCs w:val="24"/>
        </w:rPr>
        <w:t xml:space="preserve"> Il periodo di rilevazione va dal 7 aprile al</w:t>
      </w:r>
      <w:r w:rsidRPr="00874E0B">
        <w:rPr>
          <w:rFonts w:ascii="Times New Roman" w:hAnsi="Times New Roman" w:cs="Times New Roman"/>
          <w:sz w:val="24"/>
          <w:szCs w:val="24"/>
        </w:rPr>
        <w:t xml:space="preserve"> 24 maggio 2019</w:t>
      </w:r>
      <w:r>
        <w:rPr>
          <w:rFonts w:ascii="Times New Roman" w:hAnsi="Times New Roman" w:cs="Times New Roman"/>
          <w:sz w:val="24"/>
          <w:szCs w:val="24"/>
        </w:rPr>
        <w:t xml:space="preserve">. </w:t>
      </w:r>
      <w:r w:rsidRPr="00874E0B">
        <w:rPr>
          <w:rFonts w:ascii="Times New Roman" w:hAnsi="Times New Roman" w:cs="Times New Roman"/>
          <w:sz w:val="24"/>
          <w:szCs w:val="24"/>
        </w:rPr>
        <w:t xml:space="preserve">Per i quotidiani, sono stati analizzati tutti gli articoli politici pubblicati in prima pagina dell’edizione cartacea. Sono stati inoltre inclusi tutti gli articoli delle pagine interne che avevano un riferimento in prima pagina. Gli articoli relativi all’Europa sono stati sempre analizzati sia in prima pagina, sia nella pagine interne. Per i telegiornali sono stati analizzati tutti i servizi politici e/o relativi all’Europa trasmessi durante l’edizione serale. </w:t>
      </w:r>
    </w:p>
    <w:p w14:paraId="14749205" w14:textId="1DA10B73" w:rsidR="00874E0B" w:rsidRPr="00874E0B" w:rsidRDefault="00874E0B" w:rsidP="00874E0B">
      <w:pPr>
        <w:rPr>
          <w:rFonts w:ascii="Times New Roman" w:hAnsi="Times New Roman" w:cs="Times New Roman"/>
          <w:sz w:val="24"/>
          <w:szCs w:val="24"/>
        </w:rPr>
      </w:pPr>
      <w:r>
        <w:rPr>
          <w:rFonts w:ascii="Times New Roman" w:hAnsi="Times New Roman" w:cs="Times New Roman"/>
          <w:sz w:val="24"/>
          <w:szCs w:val="24"/>
        </w:rPr>
        <w:t xml:space="preserve">I dati nelle tabelle 1-3 riguardano gli </w:t>
      </w:r>
      <w:r w:rsidRPr="00874E0B">
        <w:rPr>
          <w:rFonts w:ascii="Times New Roman" w:hAnsi="Times New Roman" w:cs="Times New Roman"/>
          <w:sz w:val="24"/>
          <w:szCs w:val="24"/>
        </w:rPr>
        <w:t>account pubblici di Di Maio, Salvini, Zingaretti su Facebook, Instagram, Twitter</w:t>
      </w:r>
      <w:r>
        <w:rPr>
          <w:rFonts w:ascii="Times New Roman" w:hAnsi="Times New Roman" w:cs="Times New Roman"/>
          <w:sz w:val="24"/>
          <w:szCs w:val="24"/>
        </w:rPr>
        <w:t xml:space="preserve">. Il periodo di rilevazione va dal 28 aprile al </w:t>
      </w:r>
      <w:r w:rsidRPr="00874E0B">
        <w:rPr>
          <w:rFonts w:ascii="Times New Roman" w:hAnsi="Times New Roman" w:cs="Times New Roman"/>
          <w:sz w:val="24"/>
          <w:szCs w:val="24"/>
        </w:rPr>
        <w:t>24 maggio 2019</w:t>
      </w:r>
      <w:r>
        <w:rPr>
          <w:rFonts w:ascii="Times New Roman" w:hAnsi="Times New Roman" w:cs="Times New Roman"/>
          <w:sz w:val="24"/>
          <w:szCs w:val="24"/>
        </w:rPr>
        <w:t>.</w:t>
      </w:r>
    </w:p>
    <w:p w14:paraId="1A1F3D11" w14:textId="43054150" w:rsidR="00874E0B" w:rsidRDefault="00874E0B" w:rsidP="005F48DF">
      <w:pPr>
        <w:rPr>
          <w:rFonts w:ascii="Times New Roman" w:hAnsi="Times New Roman" w:cs="Times New Roman"/>
          <w:sz w:val="24"/>
          <w:szCs w:val="24"/>
        </w:rPr>
      </w:pPr>
    </w:p>
    <w:p w14:paraId="0BC4D0E4" w14:textId="6958508A" w:rsidR="00E426DF" w:rsidRPr="00E426DF" w:rsidRDefault="00E426DF" w:rsidP="005F48DF">
      <w:pPr>
        <w:rPr>
          <w:rFonts w:ascii="Times New Roman" w:hAnsi="Times New Roman" w:cs="Times New Roman"/>
          <w:b/>
          <w:sz w:val="24"/>
          <w:szCs w:val="24"/>
        </w:rPr>
      </w:pPr>
      <w:r w:rsidRPr="00E426DF">
        <w:rPr>
          <w:rFonts w:ascii="Times New Roman" w:hAnsi="Times New Roman" w:cs="Times New Roman"/>
          <w:b/>
          <w:sz w:val="24"/>
          <w:szCs w:val="24"/>
        </w:rPr>
        <w:t>Team di Ricerca</w:t>
      </w:r>
    </w:p>
    <w:p w14:paraId="2F68A87E" w14:textId="464DA114" w:rsidR="001020DE" w:rsidRPr="00131F10" w:rsidRDefault="00EA7562" w:rsidP="00FA6841">
      <w:pPr>
        <w:rPr>
          <w:rFonts w:ascii="Times New Roman" w:hAnsi="Times New Roman" w:cs="Times New Roman"/>
          <w:sz w:val="24"/>
          <w:szCs w:val="24"/>
        </w:rPr>
      </w:pPr>
      <w:r>
        <w:rPr>
          <w:rFonts w:ascii="Times New Roman" w:hAnsi="Times New Roman" w:cs="Times New Roman"/>
          <w:sz w:val="24"/>
          <w:szCs w:val="24"/>
        </w:rPr>
        <w:t>L’analisi è stata condotta congiuntamente dai team di ricerca</w:t>
      </w:r>
      <w:r w:rsidR="00E426DF">
        <w:rPr>
          <w:rFonts w:ascii="Times New Roman" w:hAnsi="Times New Roman" w:cs="Times New Roman"/>
          <w:sz w:val="24"/>
          <w:szCs w:val="24"/>
        </w:rPr>
        <w:t xml:space="preserve"> dell’Università di Milano, Siena e Torino. </w:t>
      </w:r>
      <w:r w:rsidR="00FA6841">
        <w:rPr>
          <w:rFonts w:ascii="Times New Roman" w:hAnsi="Times New Roman" w:cs="Times New Roman"/>
          <w:sz w:val="24"/>
          <w:szCs w:val="24"/>
        </w:rPr>
        <w:t xml:space="preserve">Per l’unità di Milano hanno collaborato </w:t>
      </w:r>
      <w:r w:rsidR="00FA6841" w:rsidRPr="00FA6841">
        <w:rPr>
          <w:rFonts w:ascii="Times New Roman" w:hAnsi="Times New Roman" w:cs="Times New Roman"/>
          <w:sz w:val="24"/>
          <w:szCs w:val="24"/>
        </w:rPr>
        <w:t>Andrea Pedrazzani</w:t>
      </w:r>
      <w:r w:rsidR="00FA6841">
        <w:rPr>
          <w:rFonts w:ascii="Times New Roman" w:hAnsi="Times New Roman" w:cs="Times New Roman"/>
          <w:sz w:val="24"/>
          <w:szCs w:val="24"/>
        </w:rPr>
        <w:t xml:space="preserve">, Paolo Segatti, </w:t>
      </w:r>
      <w:r w:rsidR="00FA6841" w:rsidRPr="00FA6841">
        <w:rPr>
          <w:rFonts w:ascii="Times New Roman" w:hAnsi="Times New Roman" w:cs="Times New Roman"/>
          <w:sz w:val="24"/>
          <w:szCs w:val="24"/>
        </w:rPr>
        <w:t>Cristiano Vezzoni</w:t>
      </w:r>
      <w:r w:rsidR="00FA6841">
        <w:rPr>
          <w:rFonts w:ascii="Times New Roman" w:hAnsi="Times New Roman" w:cs="Times New Roman"/>
          <w:sz w:val="24"/>
          <w:szCs w:val="24"/>
        </w:rPr>
        <w:t>,</w:t>
      </w:r>
      <w:r w:rsidR="00FA6841" w:rsidRPr="00FA6841">
        <w:rPr>
          <w:rFonts w:ascii="Times New Roman" w:hAnsi="Times New Roman" w:cs="Times New Roman"/>
          <w:sz w:val="24"/>
          <w:szCs w:val="24"/>
        </w:rPr>
        <w:t xml:space="preserve"> e Federico Vegetti.</w:t>
      </w:r>
      <w:r w:rsidR="00FA6841">
        <w:rPr>
          <w:rFonts w:ascii="Times New Roman" w:hAnsi="Times New Roman" w:cs="Times New Roman"/>
          <w:sz w:val="24"/>
          <w:szCs w:val="24"/>
        </w:rPr>
        <w:t xml:space="preserve"> </w:t>
      </w:r>
      <w:r w:rsidR="00E426DF">
        <w:rPr>
          <w:rFonts w:ascii="Times New Roman" w:hAnsi="Times New Roman" w:cs="Times New Roman"/>
          <w:sz w:val="24"/>
          <w:szCs w:val="24"/>
        </w:rPr>
        <w:t>Per l’unità di Siena, il lavoro è stato coordinato da Tiziano Bonini Baldini e Pierangelo Isernia con la collaborazione di Davide Angelucci, Linda Basile, Mattia Guidi, Alessandro Lamonica, Sergio Martini, Francesco Olmastroni, Gianluca Piccolino e Ilaria Piti. Si ringrazia il dott. Andrea Caretta e l’Osservatorio di Pavia per l’analisi del contenuto dei TG e delle trasmissioni di approfondimento e le dott.sse Mara Galbiati, Alessia Giolo e Ilaria Movio della GFK Italia per la conduzione del field della prima wave dell’indagine panel DISPOC-GFK</w:t>
      </w:r>
      <w:r w:rsidR="001020DE">
        <w:rPr>
          <w:rFonts w:ascii="Times New Roman" w:hAnsi="Times New Roman" w:cs="Times New Roman"/>
          <w:sz w:val="24"/>
          <w:szCs w:val="24"/>
        </w:rPr>
        <w:t>. L’unità di Torino è composta dai riercatori dell’Osservatorio sulla Comunicazione Pubblica e Politica: Giuliano Bobba, Cristopher Cepernich, Cristina Cremonesi, Moreno Mancosu, Franca Roncarolo, Antonella Seddone.</w:t>
      </w:r>
    </w:p>
    <w:sectPr w:rsidR="001020DE" w:rsidRPr="00131F10" w:rsidSect="00DC0E50">
      <w:footerReference w:type="default" r:id="rId30"/>
      <w:headerReference w:type="first" r:id="rId3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8B53" w14:textId="77777777" w:rsidR="00A91AD7" w:rsidRDefault="00A91AD7" w:rsidP="00DC0E50">
      <w:pPr>
        <w:spacing w:after="0" w:line="240" w:lineRule="auto"/>
      </w:pPr>
      <w:r>
        <w:separator/>
      </w:r>
    </w:p>
  </w:endnote>
  <w:endnote w:type="continuationSeparator" w:id="0">
    <w:p w14:paraId="513D4BA4" w14:textId="77777777" w:rsidR="00A91AD7" w:rsidRDefault="00A91AD7" w:rsidP="00DC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48610"/>
      <w:docPartObj>
        <w:docPartGallery w:val="Page Numbers (Bottom of Page)"/>
        <w:docPartUnique/>
      </w:docPartObj>
    </w:sdtPr>
    <w:sdtEndPr/>
    <w:sdtContent>
      <w:p w14:paraId="4114CD4A" w14:textId="2C44F804" w:rsidR="00DC0E50" w:rsidRDefault="00DC0E50">
        <w:pPr>
          <w:pStyle w:val="Pidipagina"/>
          <w:jc w:val="center"/>
        </w:pPr>
        <w:r>
          <w:fldChar w:fldCharType="begin"/>
        </w:r>
        <w:r>
          <w:instrText>PAGE   \* MERGEFORMAT</w:instrText>
        </w:r>
        <w:r>
          <w:fldChar w:fldCharType="separate"/>
        </w:r>
        <w:r w:rsidR="00493667">
          <w:rPr>
            <w:noProof/>
          </w:rPr>
          <w:t>3</w:t>
        </w:r>
        <w:r>
          <w:fldChar w:fldCharType="end"/>
        </w:r>
      </w:p>
    </w:sdtContent>
  </w:sdt>
  <w:p w14:paraId="56145EEE" w14:textId="77777777" w:rsidR="00DC0E50" w:rsidRDefault="00DC0E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41571" w14:textId="77777777" w:rsidR="00A91AD7" w:rsidRDefault="00A91AD7" w:rsidP="00DC0E50">
      <w:pPr>
        <w:spacing w:after="0" w:line="240" w:lineRule="auto"/>
      </w:pPr>
      <w:r>
        <w:separator/>
      </w:r>
    </w:p>
  </w:footnote>
  <w:footnote w:type="continuationSeparator" w:id="0">
    <w:p w14:paraId="1CE23852" w14:textId="77777777" w:rsidR="00A91AD7" w:rsidRDefault="00A91AD7" w:rsidP="00DC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93003"/>
      <w:docPartObj>
        <w:docPartGallery w:val="Page Numbers (Top of Page)"/>
        <w:docPartUnique/>
      </w:docPartObj>
    </w:sdtPr>
    <w:sdtEndPr/>
    <w:sdtContent>
      <w:p w14:paraId="587CF8B0" w14:textId="13117850" w:rsidR="00616668" w:rsidRPr="00616668" w:rsidRDefault="004303DE" w:rsidP="00616668">
        <w:pPr>
          <w:spacing w:after="0" w:line="240" w:lineRule="auto"/>
          <w:rPr>
            <w:rFonts w:cs="Calibri"/>
            <w:caps/>
            <w:shd w:val="clear" w:color="auto" w:fill="FFFFFF"/>
          </w:rPr>
        </w:pPr>
        <w:r>
          <w:rPr>
            <w:noProof/>
            <w:lang w:eastAsia="zh-TW"/>
          </w:rPr>
          <w:drawing>
            <wp:inline distT="0" distB="0" distL="0" distR="0" wp14:anchorId="7110AAE0" wp14:editId="402C6A9E">
              <wp:extent cx="495300" cy="4953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ab/>
        </w:r>
        <w:r>
          <w:tab/>
        </w:r>
        <w:r w:rsidR="006E1708">
          <w:rPr>
            <w:noProof/>
            <w:lang w:eastAsia="zh-TW"/>
          </w:rPr>
          <w:drawing>
            <wp:inline distT="0" distB="0" distL="0" distR="0" wp14:anchorId="5340AEE7" wp14:editId="710BEE92">
              <wp:extent cx="2389567" cy="4000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568" cy="406579"/>
                      </a:xfrm>
                      <a:prstGeom prst="rect">
                        <a:avLst/>
                      </a:prstGeom>
                      <a:noFill/>
                    </pic:spPr>
                  </pic:pic>
                </a:graphicData>
              </a:graphic>
            </wp:inline>
          </w:drawing>
        </w:r>
        <w:r>
          <w:tab/>
        </w:r>
        <w:r w:rsidR="006E1708" w:rsidRPr="00E9216B">
          <w:rPr>
            <w:noProof/>
            <w:lang w:eastAsia="zh-TW"/>
          </w:rPr>
          <w:drawing>
            <wp:inline distT="0" distB="0" distL="0" distR="0" wp14:anchorId="3F391CCD" wp14:editId="41731B27">
              <wp:extent cx="1212994" cy="496570"/>
              <wp:effectExtent l="0" t="0" r="0" b="0"/>
              <wp:docPr id="25" name="Immagine 25" descr="thumbnail_loghi-dispoc-colori-trasp-03-2.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thumbnail_loghi-dispoc-colori-trasp-03-2.png"/>
                      <pic:cNvPicPr>
                        <a:picLocks noGrp="1"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963" cy="502288"/>
                      </a:xfrm>
                      <a:prstGeom prst="rect">
                        <a:avLst/>
                      </a:prstGeom>
                      <a:noFill/>
                      <a:ln>
                        <a:noFill/>
                      </a:ln>
                    </pic:spPr>
                  </pic:pic>
                </a:graphicData>
              </a:graphic>
            </wp:inline>
          </w:drawing>
        </w:r>
        <w:r>
          <w:tab/>
        </w:r>
      </w:p>
      <w:p w14:paraId="271E0ED3" w14:textId="74DB27BE" w:rsidR="00DC0E50" w:rsidRPr="00DC0E50" w:rsidRDefault="00A91AD7" w:rsidP="00DC0E50">
        <w:pPr>
          <w:spacing w:after="0" w:line="240" w:lineRule="auto"/>
          <w:ind w:left="5664"/>
          <w:rPr>
            <w:rFonts w:cs="Calibri"/>
            <w:caps/>
            <w:shd w:val="clear" w:color="auto" w:fill="FFFFF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23CC7"/>
    <w:multiLevelType w:val="hybridMultilevel"/>
    <w:tmpl w:val="E18E8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326FBE"/>
    <w:multiLevelType w:val="hybridMultilevel"/>
    <w:tmpl w:val="4044F0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83D671A"/>
    <w:multiLevelType w:val="hybridMultilevel"/>
    <w:tmpl w:val="A224AD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96F3ADD"/>
    <w:multiLevelType w:val="hybridMultilevel"/>
    <w:tmpl w:val="A29A65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BA3B40"/>
    <w:multiLevelType w:val="hybridMultilevel"/>
    <w:tmpl w:val="91F60C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49"/>
    <w:rsid w:val="00004FC3"/>
    <w:rsid w:val="0001124B"/>
    <w:rsid w:val="00015B49"/>
    <w:rsid w:val="000D113F"/>
    <w:rsid w:val="000E4EB8"/>
    <w:rsid w:val="001020DE"/>
    <w:rsid w:val="00112126"/>
    <w:rsid w:val="00131F10"/>
    <w:rsid w:val="00176EB7"/>
    <w:rsid w:val="001906DC"/>
    <w:rsid w:val="001B23D5"/>
    <w:rsid w:val="0020135D"/>
    <w:rsid w:val="00206A9D"/>
    <w:rsid w:val="00281AC1"/>
    <w:rsid w:val="002A2156"/>
    <w:rsid w:val="002F5F24"/>
    <w:rsid w:val="00332350"/>
    <w:rsid w:val="003360DE"/>
    <w:rsid w:val="003574F7"/>
    <w:rsid w:val="00370348"/>
    <w:rsid w:val="004303DE"/>
    <w:rsid w:val="0043674D"/>
    <w:rsid w:val="00460AFC"/>
    <w:rsid w:val="004671DF"/>
    <w:rsid w:val="00493667"/>
    <w:rsid w:val="00495C7F"/>
    <w:rsid w:val="004D2287"/>
    <w:rsid w:val="0059798E"/>
    <w:rsid w:val="005B23D4"/>
    <w:rsid w:val="005C346B"/>
    <w:rsid w:val="005F48DF"/>
    <w:rsid w:val="00616668"/>
    <w:rsid w:val="00625BEE"/>
    <w:rsid w:val="00647E21"/>
    <w:rsid w:val="00682E4B"/>
    <w:rsid w:val="006E1708"/>
    <w:rsid w:val="006E423D"/>
    <w:rsid w:val="00733255"/>
    <w:rsid w:val="00772851"/>
    <w:rsid w:val="00796BC9"/>
    <w:rsid w:val="008016B7"/>
    <w:rsid w:val="00805E48"/>
    <w:rsid w:val="00831386"/>
    <w:rsid w:val="00864DEA"/>
    <w:rsid w:val="00874E0B"/>
    <w:rsid w:val="008829C9"/>
    <w:rsid w:val="008926A1"/>
    <w:rsid w:val="008F1B35"/>
    <w:rsid w:val="00900B6D"/>
    <w:rsid w:val="00907D96"/>
    <w:rsid w:val="00946D88"/>
    <w:rsid w:val="009563E3"/>
    <w:rsid w:val="009B044C"/>
    <w:rsid w:val="009B26FC"/>
    <w:rsid w:val="009B38EE"/>
    <w:rsid w:val="009C0CE2"/>
    <w:rsid w:val="009D60F0"/>
    <w:rsid w:val="009E73C6"/>
    <w:rsid w:val="00A83A53"/>
    <w:rsid w:val="00A91AD7"/>
    <w:rsid w:val="00AC4083"/>
    <w:rsid w:val="00B154B1"/>
    <w:rsid w:val="00B34184"/>
    <w:rsid w:val="00B55C31"/>
    <w:rsid w:val="00B6440E"/>
    <w:rsid w:val="00B8167D"/>
    <w:rsid w:val="00B81FD4"/>
    <w:rsid w:val="00BB22CC"/>
    <w:rsid w:val="00C7451B"/>
    <w:rsid w:val="00D352F4"/>
    <w:rsid w:val="00D91E16"/>
    <w:rsid w:val="00DB6A02"/>
    <w:rsid w:val="00DC0E50"/>
    <w:rsid w:val="00E04A30"/>
    <w:rsid w:val="00E20C44"/>
    <w:rsid w:val="00E26A94"/>
    <w:rsid w:val="00E426DF"/>
    <w:rsid w:val="00E4614E"/>
    <w:rsid w:val="00EA566C"/>
    <w:rsid w:val="00EA7562"/>
    <w:rsid w:val="00F627CF"/>
    <w:rsid w:val="00FA5430"/>
    <w:rsid w:val="00FA6841"/>
    <w:rsid w:val="00FA69F3"/>
    <w:rsid w:val="00FD0B27"/>
    <w:rsid w:val="00FD5D46"/>
    <w:rsid w:val="00FE112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4311B"/>
  <w15:docId w15:val="{E3009368-12B2-42FB-AA98-DECBAA5E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5B49"/>
    <w:pPr>
      <w:ind w:left="720"/>
      <w:contextualSpacing/>
    </w:pPr>
  </w:style>
  <w:style w:type="paragraph" w:styleId="Testofumetto">
    <w:name w:val="Balloon Text"/>
    <w:basedOn w:val="Normale"/>
    <w:link w:val="TestofumettoCarattere"/>
    <w:uiPriority w:val="99"/>
    <w:semiHidden/>
    <w:unhideWhenUsed/>
    <w:rsid w:val="00BB22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22CC"/>
    <w:rPr>
      <w:rFonts w:ascii="Segoe UI" w:hAnsi="Segoe UI" w:cs="Segoe UI"/>
      <w:sz w:val="18"/>
      <w:szCs w:val="18"/>
    </w:rPr>
  </w:style>
  <w:style w:type="paragraph" w:styleId="Intestazione">
    <w:name w:val="header"/>
    <w:basedOn w:val="Normale"/>
    <w:link w:val="IntestazioneCarattere"/>
    <w:uiPriority w:val="99"/>
    <w:unhideWhenUsed/>
    <w:rsid w:val="00DC0E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0E50"/>
  </w:style>
  <w:style w:type="paragraph" w:styleId="Pidipagina">
    <w:name w:val="footer"/>
    <w:basedOn w:val="Normale"/>
    <w:link w:val="PidipaginaCarattere"/>
    <w:uiPriority w:val="99"/>
    <w:unhideWhenUsed/>
    <w:rsid w:val="00DC0E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0E50"/>
  </w:style>
  <w:style w:type="character" w:styleId="Rimandocommento">
    <w:name w:val="annotation reference"/>
    <w:basedOn w:val="Carpredefinitoparagrafo"/>
    <w:uiPriority w:val="99"/>
    <w:semiHidden/>
    <w:unhideWhenUsed/>
    <w:rsid w:val="00FA5430"/>
    <w:rPr>
      <w:sz w:val="16"/>
      <w:szCs w:val="16"/>
    </w:rPr>
  </w:style>
  <w:style w:type="paragraph" w:styleId="Testocommento">
    <w:name w:val="annotation text"/>
    <w:basedOn w:val="Normale"/>
    <w:link w:val="TestocommentoCarattere"/>
    <w:uiPriority w:val="99"/>
    <w:semiHidden/>
    <w:unhideWhenUsed/>
    <w:rsid w:val="00FA5430"/>
    <w:pPr>
      <w:spacing w:after="0" w:line="240" w:lineRule="auto"/>
    </w:pPr>
    <w:rPr>
      <w:rFonts w:ascii="Times New Roman" w:eastAsia="Times New Roman" w:hAnsi="Times New Roman" w:cs="Times New Roman"/>
      <w:sz w:val="20"/>
      <w:szCs w:val="20"/>
      <w:lang w:eastAsia="en-GB"/>
    </w:rPr>
  </w:style>
  <w:style w:type="character" w:customStyle="1" w:styleId="TestocommentoCarattere">
    <w:name w:val="Testo commento Carattere"/>
    <w:basedOn w:val="Carpredefinitoparagrafo"/>
    <w:link w:val="Testocommento"/>
    <w:uiPriority w:val="99"/>
    <w:semiHidden/>
    <w:rsid w:val="00FA5430"/>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uiPriority w:val="99"/>
    <w:semiHidden/>
    <w:unhideWhenUsed/>
    <w:rsid w:val="00176EB7"/>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176EB7"/>
    <w:rPr>
      <w:rFonts w:ascii="Times New Roman" w:eastAsia="Times New Roman" w:hAnsi="Times New Roman" w:cs="Times New Roman"/>
      <w:b/>
      <w:bCs/>
      <w:sz w:val="20"/>
      <w:szCs w:val="20"/>
      <w:lang w:eastAsia="en-GB"/>
    </w:rPr>
  </w:style>
  <w:style w:type="paragraph" w:styleId="Testonotaapidipagina">
    <w:name w:val="footnote text"/>
    <w:basedOn w:val="Normale"/>
    <w:link w:val="TestonotaapidipaginaCarattere"/>
    <w:uiPriority w:val="99"/>
    <w:semiHidden/>
    <w:unhideWhenUsed/>
    <w:rsid w:val="002013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135D"/>
    <w:rPr>
      <w:sz w:val="20"/>
      <w:szCs w:val="20"/>
    </w:rPr>
  </w:style>
  <w:style w:type="character" w:styleId="Rimandonotaapidipagina">
    <w:name w:val="footnote reference"/>
    <w:basedOn w:val="Carpredefinitoparagrafo"/>
    <w:uiPriority w:val="99"/>
    <w:semiHidden/>
    <w:unhideWhenUsed/>
    <w:rsid w:val="0020135D"/>
    <w:rPr>
      <w:vertAlign w:val="superscript"/>
    </w:rPr>
  </w:style>
  <w:style w:type="character" w:styleId="Collegamentoipertestuale">
    <w:name w:val="Hyperlink"/>
    <w:basedOn w:val="Carpredefinitoparagrafo"/>
    <w:uiPriority w:val="99"/>
    <w:unhideWhenUsed/>
    <w:rsid w:val="003574F7"/>
    <w:rPr>
      <w:color w:val="0563C1" w:themeColor="hyperlink"/>
      <w:u w:val="single"/>
    </w:rPr>
  </w:style>
  <w:style w:type="character" w:customStyle="1" w:styleId="UnresolvedMention">
    <w:name w:val="Unresolved Mention"/>
    <w:basedOn w:val="Carpredefinitoparagrafo"/>
    <w:uiPriority w:val="99"/>
    <w:semiHidden/>
    <w:unhideWhenUsed/>
    <w:rsid w:val="0035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 Id="rId8" Type="http://schemas.openxmlformats.org/officeDocument/2006/relationships/hyperlink" Target="mailto:giuseppe.stamegna@cominandpartner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agl\Desktop\Grafici%20Finali%20v.%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agl\Desktop\Grafici%20Finali%20v.%20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agl\Desktop\Grafici%20Finali%20v.%20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agl\Desktop\Grafici%20Finali%20v.%20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Attivit&#224;%20Universit&#224;\DISPOC\Dipartimento%20di%20Eccellenza%202018-2022\Incontri\Conferenza%20stampa%2029-5-2019\Report\Siena\Survey\Grafici_29.5.19.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Attivit&#224;%20Universit&#224;\DISPOC\Dipartimento%20di%20Eccellenza%202018-2022\Incontri\Conferenza%20stampa%2029-5-2019\Report\Siena\Survey\Grafici_29.5.19.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Attivit&#224;%20Universit&#224;\DISPOC\Dipartimento%20di%20Eccellenza%202018-2022\Incontri\Conferenza%20stampa%2029-5-2019\Report\Siena\Survey\Grafici_29.5.1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sergiomartini\Dropbox\Post%20PhD\UniSi\eccellenza\questionario\wave%201\report\draft\Grafici_29.5.1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Attivit&#224;%20Universit&#224;\DISPOC\Dipartimento%20di%20Eccellenza%202018-2022\Incontri\Conferenza%20stampa%2029-5-2019\Report\Siena\Survey\Grafici_29.5.19.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ton\Desktop\ROMA_29-05-19_DATA%20DRAFT_update%2027-5-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agl\Desktop\Grafici%20Finali%20v.%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agl\Desktop\Grafici%20Finali%20v.%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agl\Desktop\Grafici%20Finali%20v.%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Visibilità Leaders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'volume &amp; tono attori 2019'!$H$7:$H$11</c:f>
              <c:strCache>
                <c:ptCount val="5"/>
                <c:pt idx="0">
                  <c:v>Berlusconi – FI</c:v>
                </c:pt>
                <c:pt idx="1">
                  <c:v>Di Maio – M5S</c:v>
                </c:pt>
                <c:pt idx="2">
                  <c:v>Meloni -FDI</c:v>
                </c:pt>
                <c:pt idx="3">
                  <c:v>Salvini – LEGA</c:v>
                </c:pt>
                <c:pt idx="4">
                  <c:v>Zingaretti – PD</c:v>
                </c:pt>
              </c:strCache>
            </c:strRef>
          </c:cat>
          <c:val>
            <c:numRef>
              <c:f>'volume &amp; tono attori 2019'!$I$7:$I$11</c:f>
              <c:numCache>
                <c:formatCode>0%</c:formatCode>
                <c:ptCount val="5"/>
                <c:pt idx="0">
                  <c:v>0.1</c:v>
                </c:pt>
                <c:pt idx="1">
                  <c:v>0.28000000000000003</c:v>
                </c:pt>
                <c:pt idx="2">
                  <c:v>0.06</c:v>
                </c:pt>
                <c:pt idx="3">
                  <c:v>0.46</c:v>
                </c:pt>
                <c:pt idx="4">
                  <c:v>0.1</c:v>
                </c:pt>
              </c:numCache>
            </c:numRef>
          </c:val>
          <c:extLst>
            <c:ext xmlns:c16="http://schemas.microsoft.com/office/drawing/2014/chart" uri="{C3380CC4-5D6E-409C-BE32-E72D297353CC}">
              <c16:uniqueId val="{00000000-2725-4D3F-8F0A-9EA9CCD01696}"/>
            </c:ext>
          </c:extLst>
        </c:ser>
        <c:dLbls>
          <c:showLegendKey val="0"/>
          <c:showVal val="1"/>
          <c:showCatName val="0"/>
          <c:showSerName val="0"/>
          <c:showPercent val="0"/>
          <c:showBubbleSize val="0"/>
        </c:dLbls>
        <c:gapWidth val="219"/>
        <c:overlap val="-27"/>
        <c:axId val="1562608040"/>
        <c:axId val="1563047336"/>
      </c:barChart>
      <c:catAx>
        <c:axId val="156260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563047336"/>
        <c:crosses val="autoZero"/>
        <c:auto val="1"/>
        <c:lblAlgn val="ctr"/>
        <c:lblOffset val="100"/>
        <c:noMultiLvlLbl val="0"/>
      </c:catAx>
      <c:valAx>
        <c:axId val="1563047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56260804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 TEMI GENERALI'!$H$21</c:f>
              <c:strCache>
                <c:ptCount val="1"/>
                <c:pt idx="0">
                  <c:v>Zingaretti</c:v>
                </c:pt>
              </c:strCache>
            </c:strRef>
          </c:tx>
          <c:dPt>
            <c:idx val="0"/>
            <c:bubble3D val="0"/>
            <c:spPr>
              <a:solidFill>
                <a:srgbClr val="FF9933"/>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CE8-45A8-AB33-F4D9CE92B83D}"/>
              </c:ext>
            </c:extLst>
          </c:dPt>
          <c:dPt>
            <c:idx val="1"/>
            <c:bubble3D val="0"/>
            <c:spPr>
              <a:solidFill>
                <a:srgbClr val="99FF99"/>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CE8-45A8-AB33-F4D9CE92B83D}"/>
              </c:ext>
            </c:extLst>
          </c:dPt>
          <c:dPt>
            <c:idx val="2"/>
            <c:bubble3D val="0"/>
            <c:spPr>
              <a:solidFill>
                <a:srgbClr val="FF66CC"/>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CE8-45A8-AB33-F4D9CE92B83D}"/>
              </c:ext>
            </c:extLst>
          </c:dPt>
          <c:dPt>
            <c:idx val="3"/>
            <c:bubble3D val="0"/>
            <c:spPr>
              <a:solidFill>
                <a:schemeClr val="accent1">
                  <a:lumMod val="7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CE8-45A8-AB33-F4D9CE92B83D}"/>
              </c:ext>
            </c:extLst>
          </c:dPt>
          <c:dPt>
            <c:idx val="4"/>
            <c:bubble3D val="0"/>
            <c:spPr>
              <a:solidFill>
                <a:srgbClr val="FFFF66"/>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ACE8-45A8-AB33-F4D9CE92B83D}"/>
              </c:ext>
            </c:extLst>
          </c:dPt>
          <c:dPt>
            <c:idx val="5"/>
            <c:bubble3D val="0"/>
            <c:spPr>
              <a:solidFill>
                <a:schemeClr val="tx1"/>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ACE8-45A8-AB33-F4D9CE92B83D}"/>
              </c:ext>
            </c:extLst>
          </c:dPt>
          <c:dPt>
            <c:idx val="6"/>
            <c:bubble3D val="0"/>
            <c:spPr>
              <a:solidFill>
                <a:schemeClr val="bg1">
                  <a:lumMod val="6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ACE8-45A8-AB33-F4D9CE92B83D}"/>
              </c:ext>
            </c:extLst>
          </c:dPt>
          <c:dLbls>
            <c:dLbl>
              <c:idx val="1"/>
              <c:layout>
                <c:manualLayout>
                  <c:x val="-6.92403866168224E-2"/>
                  <c:y val="0.1111573634663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E8-45A8-AB33-F4D9CE92B83D}"/>
                </c:ext>
              </c:extLst>
            </c:dLbl>
            <c:dLbl>
              <c:idx val="2"/>
              <c:layout>
                <c:manualLayout>
                  <c:x val="-0.12858928943124201"/>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CE8-45A8-AB33-F4D9CE92B83D}"/>
                </c:ext>
              </c:extLst>
            </c:dLbl>
            <c:dLbl>
              <c:idx val="3"/>
              <c:layout>
                <c:manualLayout>
                  <c:x val="-0.121170676579439"/>
                  <c:y val="-4.89092399252043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CE8-45A8-AB33-F4D9CE92B83D}"/>
                </c:ext>
              </c:extLst>
            </c:dLbl>
            <c:dLbl>
              <c:idx val="5"/>
              <c:layout>
                <c:manualLayout>
                  <c:x val="8.6550483271028003E-2"/>
                  <c:y val="-2.223147269327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CE8-45A8-AB33-F4D9CE92B83D}"/>
                </c:ext>
              </c:extLst>
            </c:dLbl>
            <c:dLbl>
              <c:idx val="6"/>
              <c:layout>
                <c:manualLayout>
                  <c:x val="0.25841501433778402"/>
                  <c:y val="-4.4462945386549704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965563227513281"/>
                      <c:h val="0.11210824031416747"/>
                    </c:manualLayout>
                  </c15:layout>
                </c:ext>
                <c:ext xmlns:c16="http://schemas.microsoft.com/office/drawing/2014/chart" uri="{C3380CC4-5D6E-409C-BE32-E72D297353CC}">
                  <c16:uniqueId val="{0000000D-ACE8-45A8-AB33-F4D9CE92B83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 TEMI GENERALI'!$G$22:$G$28</c:f>
              <c:strCache>
                <c:ptCount val="7"/>
                <c:pt idx="0">
                  <c:v>Politica</c:v>
                </c:pt>
                <c:pt idx="1">
                  <c:v>Economia</c:v>
                </c:pt>
                <c:pt idx="2">
                  <c:v>Questioni Sociali</c:v>
                </c:pt>
                <c:pt idx="3">
                  <c:v>Sicurezza</c:v>
                </c:pt>
                <c:pt idx="4">
                  <c:v>Giustizia</c:v>
                </c:pt>
                <c:pt idx="5">
                  <c:v>Cronaca</c:v>
                </c:pt>
                <c:pt idx="6">
                  <c:v>Altre tematiche</c:v>
                </c:pt>
              </c:strCache>
            </c:strRef>
          </c:cat>
          <c:val>
            <c:numRef>
              <c:f>'A. TEMI GENERALI'!$H$22:$H$28</c:f>
              <c:numCache>
                <c:formatCode>0%</c:formatCode>
                <c:ptCount val="7"/>
                <c:pt idx="0">
                  <c:v>0.745</c:v>
                </c:pt>
                <c:pt idx="1">
                  <c:v>9.8484848484848495E-2</c:v>
                </c:pt>
                <c:pt idx="2">
                  <c:v>5.1999999999999998E-2</c:v>
                </c:pt>
                <c:pt idx="3">
                  <c:v>3.03030303030303E-2</c:v>
                </c:pt>
                <c:pt idx="4">
                  <c:v>2.27272727272727E-2</c:v>
                </c:pt>
                <c:pt idx="5">
                  <c:v>0.01</c:v>
                </c:pt>
                <c:pt idx="6">
                  <c:v>0.04</c:v>
                </c:pt>
              </c:numCache>
            </c:numRef>
          </c:val>
          <c:extLst>
            <c:ext xmlns:c16="http://schemas.microsoft.com/office/drawing/2014/chart" uri="{C3380CC4-5D6E-409C-BE32-E72D297353CC}">
              <c16:uniqueId val="{0000000E-ACE8-45A8-AB33-F4D9CE92B83D}"/>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Visibilità EU</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barChart>
        <c:barDir val="col"/>
        <c:grouping val="percentStacked"/>
        <c:varyColors val="0"/>
        <c:ser>
          <c:idx val="0"/>
          <c:order val="0"/>
          <c:tx>
            <c:strRef>
              <c:f>' 2014-2019 EU VISIBILITY'!$A$30</c:f>
              <c:strCache>
                <c:ptCount val="1"/>
                <c:pt idx="0">
                  <c:v>EU</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2014-2019 EU VISIBILITY'!$B$29:$C$29</c:f>
              <c:numCache>
                <c:formatCode>General</c:formatCode>
                <c:ptCount val="2"/>
                <c:pt idx="0">
                  <c:v>2014</c:v>
                </c:pt>
                <c:pt idx="1">
                  <c:v>2019</c:v>
                </c:pt>
              </c:numCache>
            </c:numRef>
          </c:cat>
          <c:val>
            <c:numRef>
              <c:f>' 2014-2019 EU VISIBILITY'!$B$30:$C$30</c:f>
              <c:numCache>
                <c:formatCode>0%</c:formatCode>
                <c:ptCount val="2"/>
                <c:pt idx="0">
                  <c:v>0.2</c:v>
                </c:pt>
                <c:pt idx="1">
                  <c:v>0.33</c:v>
                </c:pt>
              </c:numCache>
            </c:numRef>
          </c:val>
          <c:extLst>
            <c:ext xmlns:c16="http://schemas.microsoft.com/office/drawing/2014/chart" uri="{C3380CC4-5D6E-409C-BE32-E72D297353CC}">
              <c16:uniqueId val="{00000000-A014-4000-9F0B-4B297258A2C7}"/>
            </c:ext>
          </c:extLst>
        </c:ser>
        <c:ser>
          <c:idx val="1"/>
          <c:order val="1"/>
          <c:tx>
            <c:strRef>
              <c:f>' 2014-2019 EU VISIBILITY'!$A$31</c:f>
              <c:strCache>
                <c:ptCount val="1"/>
                <c:pt idx="0">
                  <c:v>No EU</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2014-2019 EU VISIBILITY'!$B$29:$C$29</c:f>
              <c:numCache>
                <c:formatCode>General</c:formatCode>
                <c:ptCount val="2"/>
                <c:pt idx="0">
                  <c:v>2014</c:v>
                </c:pt>
                <c:pt idx="1">
                  <c:v>2019</c:v>
                </c:pt>
              </c:numCache>
            </c:numRef>
          </c:cat>
          <c:val>
            <c:numRef>
              <c:f>' 2014-2019 EU VISIBILITY'!$B$31:$C$31</c:f>
              <c:numCache>
                <c:formatCode>0%</c:formatCode>
                <c:ptCount val="2"/>
                <c:pt idx="0">
                  <c:v>0.8</c:v>
                </c:pt>
                <c:pt idx="1">
                  <c:v>0.67</c:v>
                </c:pt>
              </c:numCache>
            </c:numRef>
          </c:val>
          <c:extLst>
            <c:ext xmlns:c16="http://schemas.microsoft.com/office/drawing/2014/chart" uri="{C3380CC4-5D6E-409C-BE32-E72D297353CC}">
              <c16:uniqueId val="{00000001-A014-4000-9F0B-4B297258A2C7}"/>
            </c:ext>
          </c:extLst>
        </c:ser>
        <c:dLbls>
          <c:showLegendKey val="0"/>
          <c:showVal val="1"/>
          <c:showCatName val="0"/>
          <c:showSerName val="0"/>
          <c:showPercent val="0"/>
          <c:showBubbleSize val="0"/>
        </c:dLbls>
        <c:gapWidth val="95"/>
        <c:overlap val="100"/>
        <c:axId val="2119537592"/>
        <c:axId val="1983227480"/>
      </c:barChart>
      <c:catAx>
        <c:axId val="211953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983227480"/>
        <c:crosses val="autoZero"/>
        <c:auto val="1"/>
        <c:lblAlgn val="ctr"/>
        <c:lblOffset val="100"/>
        <c:noMultiLvlLbl val="0"/>
      </c:catAx>
      <c:valAx>
        <c:axId val="1983227480"/>
        <c:scaling>
          <c:orientation val="minMax"/>
        </c:scaling>
        <c:delete val="1"/>
        <c:axPos val="l"/>
        <c:numFmt formatCode="0%" sourceLinked="1"/>
        <c:majorTickMark val="none"/>
        <c:minorTickMark val="none"/>
        <c:tickLblPos val="nextTo"/>
        <c:crossAx val="2119537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'VOLUME EU - stima press vs tv'!$X$1</c:f>
              <c:strCache>
                <c:ptCount val="1"/>
                <c:pt idx="0">
                  <c:v>Riferimenti EU</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lumMod val="9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'VOLUME EU - stima press vs tv'!$V$2:$V$11</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'VOLUME EU - stima press vs tv'!$X$2:$X$11</c:f>
              <c:numCache>
                <c:formatCode>0%</c:formatCode>
                <c:ptCount val="10"/>
                <c:pt idx="0">
                  <c:v>0.39</c:v>
                </c:pt>
                <c:pt idx="1">
                  <c:v>0.33</c:v>
                </c:pt>
                <c:pt idx="2">
                  <c:v>0.49</c:v>
                </c:pt>
                <c:pt idx="3">
                  <c:v>0.3</c:v>
                </c:pt>
                <c:pt idx="4">
                  <c:v>0.25</c:v>
                </c:pt>
                <c:pt idx="5">
                  <c:v>0.42</c:v>
                </c:pt>
                <c:pt idx="6">
                  <c:v>0.42</c:v>
                </c:pt>
                <c:pt idx="7">
                  <c:v>0.48</c:v>
                </c:pt>
                <c:pt idx="8">
                  <c:v>0.45</c:v>
                </c:pt>
                <c:pt idx="9">
                  <c:v>0.45</c:v>
                </c:pt>
              </c:numCache>
            </c:numRef>
          </c:val>
          <c:extLst>
            <c:ext xmlns:c16="http://schemas.microsoft.com/office/drawing/2014/chart" uri="{C3380CC4-5D6E-409C-BE32-E72D297353CC}">
              <c16:uniqueId val="{00000000-54F1-413E-A790-230FF394397B}"/>
            </c:ext>
          </c:extLst>
        </c:ser>
        <c:ser>
          <c:idx val="0"/>
          <c:order val="1"/>
          <c:tx>
            <c:strRef>
              <c:f>'VOLUME EU - stima press vs tv'!$W$1</c:f>
              <c:strCache>
                <c:ptCount val="1"/>
                <c:pt idx="0">
                  <c:v>Assenza di riferimenti EU</c:v>
                </c:pt>
              </c:strCache>
            </c:strRef>
          </c:tx>
          <c:spPr>
            <a:solidFill>
              <a:schemeClr val="bg1">
                <a:lumMod val="95000"/>
              </a:schemeClr>
            </a:solidFill>
            <a:ln>
              <a:noFill/>
            </a:ln>
            <a:effectLst/>
          </c:spPr>
          <c:invertIfNegative val="0"/>
          <c:dLbls>
            <c:delete val="1"/>
          </c:dLbls>
          <c:cat>
            <c:strRef>
              <c:f>'VOLUME EU - stima press vs tv'!$V$2:$V$11</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'VOLUME EU - stima press vs tv'!$W$2:$W$11</c:f>
              <c:numCache>
                <c:formatCode>0%</c:formatCode>
                <c:ptCount val="10"/>
                <c:pt idx="0">
                  <c:v>0.61</c:v>
                </c:pt>
                <c:pt idx="1">
                  <c:v>0.67</c:v>
                </c:pt>
                <c:pt idx="2">
                  <c:v>0.51</c:v>
                </c:pt>
                <c:pt idx="3">
                  <c:v>0.7</c:v>
                </c:pt>
                <c:pt idx="4">
                  <c:v>0.75</c:v>
                </c:pt>
                <c:pt idx="5">
                  <c:v>0.57999999999999996</c:v>
                </c:pt>
                <c:pt idx="6">
                  <c:v>0.57999999999999996</c:v>
                </c:pt>
                <c:pt idx="7">
                  <c:v>0.52</c:v>
                </c:pt>
                <c:pt idx="8">
                  <c:v>0.55000000000000004</c:v>
                </c:pt>
                <c:pt idx="9">
                  <c:v>0.55000000000000004</c:v>
                </c:pt>
              </c:numCache>
            </c:numRef>
          </c:val>
          <c:extLst>
            <c:ext xmlns:c16="http://schemas.microsoft.com/office/drawing/2014/chart" uri="{C3380CC4-5D6E-409C-BE32-E72D297353CC}">
              <c16:uniqueId val="{00000001-54F1-413E-A790-230FF394397B}"/>
            </c:ext>
          </c:extLst>
        </c:ser>
        <c:dLbls>
          <c:showLegendKey val="0"/>
          <c:showVal val="1"/>
          <c:showCatName val="0"/>
          <c:showSerName val="0"/>
          <c:showPercent val="0"/>
          <c:showBubbleSize val="0"/>
        </c:dLbls>
        <c:gapWidth val="95"/>
        <c:overlap val="100"/>
        <c:axId val="-1903857736"/>
        <c:axId val="-1340686232"/>
      </c:barChart>
      <c:catAx>
        <c:axId val="-190385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it-IT"/>
          </a:p>
        </c:txPr>
        <c:crossAx val="-1340686232"/>
        <c:crosses val="autoZero"/>
        <c:auto val="1"/>
        <c:lblAlgn val="ctr"/>
        <c:lblOffset val="100"/>
        <c:noMultiLvlLbl val="0"/>
      </c:catAx>
      <c:valAx>
        <c:axId val="-1340686232"/>
        <c:scaling>
          <c:orientation val="minMax"/>
        </c:scaling>
        <c:delete val="1"/>
        <c:axPos val="l"/>
        <c:numFmt formatCode="0%" sourceLinked="1"/>
        <c:majorTickMark val="none"/>
        <c:minorTickMark val="none"/>
        <c:tickLblPos val="nextTo"/>
        <c:crossAx val="-1903857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mj-lt"/>
        </a:defRPr>
      </a:pPr>
      <a:endParaRPr lang="it-I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Favorability sull'Unione Europea</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barChart>
        <c:barDir val="col"/>
        <c:grouping val="clustered"/>
        <c:varyColors val="0"/>
        <c:ser>
          <c:idx val="0"/>
          <c:order val="0"/>
          <c:tx>
            <c:strRef>
              <c:f>'2014-2019 EU TONE'!$J$3</c:f>
              <c:strCache>
                <c:ptCount val="1"/>
                <c:pt idx="0">
                  <c:v>Copertura sfavorevole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'2014-2019 EU TONE'!$K$2:$L$2</c:f>
              <c:numCache>
                <c:formatCode>General</c:formatCode>
                <c:ptCount val="2"/>
                <c:pt idx="0">
                  <c:v>2014</c:v>
                </c:pt>
                <c:pt idx="1">
                  <c:v>2019</c:v>
                </c:pt>
              </c:numCache>
            </c:numRef>
          </c:cat>
          <c:val>
            <c:numRef>
              <c:f>'2014-2019 EU TONE'!$K$3:$L$3</c:f>
              <c:numCache>
                <c:formatCode>###0</c:formatCode>
                <c:ptCount val="2"/>
                <c:pt idx="0">
                  <c:v>6.9466882067851374</c:v>
                </c:pt>
                <c:pt idx="1">
                  <c:v>7.3946689595872703</c:v>
                </c:pt>
              </c:numCache>
            </c:numRef>
          </c:val>
          <c:extLst>
            <c:ext xmlns:c16="http://schemas.microsoft.com/office/drawing/2014/chart" uri="{C3380CC4-5D6E-409C-BE32-E72D297353CC}">
              <c16:uniqueId val="{00000000-09E0-4124-B85C-19F814522F6C}"/>
            </c:ext>
          </c:extLst>
        </c:ser>
        <c:ser>
          <c:idx val="2"/>
          <c:order val="1"/>
          <c:tx>
            <c:strRef>
              <c:f>'2014-2019 EU TONE'!$J$4</c:f>
              <c:strCache>
                <c:ptCount val="1"/>
                <c:pt idx="0">
                  <c:v>Copertura favorevole</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'2014-2019 EU TONE'!$K$2:$L$2</c:f>
              <c:numCache>
                <c:formatCode>General</c:formatCode>
                <c:ptCount val="2"/>
                <c:pt idx="0">
                  <c:v>2014</c:v>
                </c:pt>
                <c:pt idx="1">
                  <c:v>2019</c:v>
                </c:pt>
              </c:numCache>
            </c:numRef>
          </c:cat>
          <c:val>
            <c:numRef>
              <c:f>'2014-2019 EU TONE'!$K$4:$L$4</c:f>
              <c:numCache>
                <c:formatCode>###0</c:formatCode>
                <c:ptCount val="2"/>
                <c:pt idx="0">
                  <c:v>5.1696284329563813</c:v>
                </c:pt>
                <c:pt idx="1">
                  <c:v>7.5666380051590707</c:v>
                </c:pt>
              </c:numCache>
            </c:numRef>
          </c:val>
          <c:extLst>
            <c:ext xmlns:c16="http://schemas.microsoft.com/office/drawing/2014/chart" uri="{C3380CC4-5D6E-409C-BE32-E72D297353CC}">
              <c16:uniqueId val="{00000001-09E0-4124-B85C-19F814522F6C}"/>
            </c:ext>
          </c:extLst>
        </c:ser>
        <c:dLbls>
          <c:showLegendKey val="0"/>
          <c:showVal val="1"/>
          <c:showCatName val="0"/>
          <c:showSerName val="0"/>
          <c:showPercent val="0"/>
          <c:showBubbleSize val="0"/>
        </c:dLbls>
        <c:gapWidth val="150"/>
        <c:overlap val="-25"/>
        <c:axId val="-1341962632"/>
        <c:axId val="2017675304"/>
      </c:barChart>
      <c:catAx>
        <c:axId val="-134196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2017675304"/>
        <c:crosses val="autoZero"/>
        <c:auto val="1"/>
        <c:lblAlgn val="ctr"/>
        <c:lblOffset val="100"/>
        <c:noMultiLvlLbl val="0"/>
      </c:catAx>
      <c:valAx>
        <c:axId val="2017675304"/>
        <c:scaling>
          <c:orientation val="minMax"/>
        </c:scaling>
        <c:delete val="1"/>
        <c:axPos val="l"/>
        <c:numFmt formatCode="###0" sourceLinked="1"/>
        <c:majorTickMark val="none"/>
        <c:minorTickMark val="none"/>
        <c:tickLblPos val="nextTo"/>
        <c:crossAx val="-1341962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9933"/>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106-456C-A836-C44CB2244B17}"/>
              </c:ext>
            </c:extLst>
          </c:dPt>
          <c:dPt>
            <c:idx val="1"/>
            <c:bubble3D val="0"/>
            <c:spPr>
              <a:solidFill>
                <a:srgbClr val="99FF99"/>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B106-456C-A836-C44CB2244B17}"/>
              </c:ext>
            </c:extLst>
          </c:dPt>
          <c:dPt>
            <c:idx val="2"/>
            <c:bubble3D val="0"/>
            <c:spPr>
              <a:solidFill>
                <a:srgbClr val="FF66CC"/>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B106-456C-A836-C44CB2244B17}"/>
              </c:ext>
            </c:extLst>
          </c:dPt>
          <c:dPt>
            <c:idx val="3"/>
            <c:bubble3D val="0"/>
            <c:spPr>
              <a:solidFill>
                <a:srgbClr val="FFFF66"/>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B106-456C-A836-C44CB2244B17}"/>
              </c:ext>
            </c:extLst>
          </c:dPt>
          <c:dPt>
            <c:idx val="4"/>
            <c:bubble3D val="0"/>
            <c:spPr>
              <a:solidFill>
                <a:srgbClr val="66FFFF"/>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B106-456C-A836-C44CB2244B17}"/>
              </c:ext>
            </c:extLst>
          </c:dPt>
          <c:dPt>
            <c:idx val="5"/>
            <c:bubble3D val="0"/>
            <c:spPr>
              <a:solidFill>
                <a:schemeClr val="bg2">
                  <a:lumMod val="50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B106-456C-A836-C44CB2244B17}"/>
              </c:ext>
            </c:extLst>
          </c:dPt>
          <c:dPt>
            <c:idx val="6"/>
            <c:bubble3D val="0"/>
            <c:spPr>
              <a:solidFill>
                <a:schemeClr val="bg1">
                  <a:lumMod val="6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B106-456C-A836-C44CB2244B17}"/>
              </c:ext>
            </c:extLst>
          </c:dPt>
          <c:dLbls>
            <c:dLbl>
              <c:idx val="5"/>
              <c:layout>
                <c:manualLayout>
                  <c:x val="2.3021580647225499E-2"/>
                  <c:y val="-4.6256964723601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106-456C-A836-C44CB2244B17}"/>
                </c:ext>
              </c:extLst>
            </c:dLbl>
            <c:dLbl>
              <c:idx val="6"/>
              <c:layout>
                <c:manualLayout>
                  <c:x val="5.7553951618063703E-2"/>
                  <c:y val="-1.156424118090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106-456C-A836-C44CB2244B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 TEMI GENERALI'!$A$3:$A$9</c:f>
              <c:strCache>
                <c:ptCount val="7"/>
                <c:pt idx="0">
                  <c:v>Politica</c:v>
                </c:pt>
                <c:pt idx="1">
                  <c:v>Economia</c:v>
                </c:pt>
                <c:pt idx="2">
                  <c:v>Questioni Sociali</c:v>
                </c:pt>
                <c:pt idx="3">
                  <c:v>Giustizia</c:v>
                </c:pt>
                <c:pt idx="4">
                  <c:v>Esteri</c:v>
                </c:pt>
                <c:pt idx="5">
                  <c:v>Criminalità</c:v>
                </c:pt>
                <c:pt idx="6">
                  <c:v>Altre tematiche</c:v>
                </c:pt>
              </c:strCache>
            </c:strRef>
          </c:cat>
          <c:val>
            <c:numRef>
              <c:f>'A. TEMI GENERALI'!$B$3:$B$9</c:f>
              <c:numCache>
                <c:formatCode>0%</c:formatCode>
                <c:ptCount val="7"/>
                <c:pt idx="0">
                  <c:v>0.41410693970420898</c:v>
                </c:pt>
                <c:pt idx="1">
                  <c:v>0.18657565415244601</c:v>
                </c:pt>
                <c:pt idx="2">
                  <c:v>0.13765642775881701</c:v>
                </c:pt>
                <c:pt idx="3">
                  <c:v>5.1422070534698501E-2</c:v>
                </c:pt>
                <c:pt idx="4">
                  <c:v>4.6643913538111502E-2</c:v>
                </c:pt>
                <c:pt idx="5">
                  <c:v>3.93629124004551E-2</c:v>
                </c:pt>
                <c:pt idx="6">
                  <c:v>0.12</c:v>
                </c:pt>
              </c:numCache>
            </c:numRef>
          </c:val>
          <c:extLst>
            <c:ext xmlns:c16="http://schemas.microsoft.com/office/drawing/2014/chart" uri="{C3380CC4-5D6E-409C-BE32-E72D297353CC}">
              <c16:uniqueId val="{0000000E-B106-456C-A836-C44CB2244B17}"/>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632356690496399E-2"/>
          <c:y val="9.7331745581179602E-2"/>
          <c:w val="0.898829161889238"/>
          <c:h val="0.85942757820487103"/>
        </c:manualLayout>
      </c:layout>
      <c:pie3DChart>
        <c:varyColors val="1"/>
        <c:ser>
          <c:idx val="0"/>
          <c:order val="0"/>
          <c:dPt>
            <c:idx val="0"/>
            <c:bubble3D val="0"/>
            <c:spPr>
              <a:solidFill>
                <a:srgbClr val="FF9933"/>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3581-47E2-A72B-3960ED9919BD}"/>
              </c:ext>
            </c:extLst>
          </c:dPt>
          <c:dPt>
            <c:idx val="1"/>
            <c:bubble3D val="0"/>
            <c:spPr>
              <a:solidFill>
                <a:srgbClr val="99FF99"/>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3581-47E2-A72B-3960ED9919BD}"/>
              </c:ext>
            </c:extLst>
          </c:dPt>
          <c:dPt>
            <c:idx val="2"/>
            <c:bubble3D val="0"/>
            <c:spPr>
              <a:solidFill>
                <a:srgbClr val="FF66CC"/>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3581-47E2-A72B-3960ED9919BD}"/>
              </c:ext>
            </c:extLst>
          </c:dPt>
          <c:dPt>
            <c:idx val="3"/>
            <c:bubble3D val="0"/>
            <c:spPr>
              <a:solidFill>
                <a:srgbClr val="66FFFF"/>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3581-47E2-A72B-3960ED9919BD}"/>
              </c:ext>
            </c:extLst>
          </c:dPt>
          <c:dPt>
            <c:idx val="4"/>
            <c:bubble3D val="0"/>
            <c:spPr>
              <a:solidFill>
                <a:schemeClr val="accent1">
                  <a:lumMod val="7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3581-47E2-A72B-3960ED9919BD}"/>
              </c:ext>
            </c:extLst>
          </c:dPt>
          <c:dPt>
            <c:idx val="5"/>
            <c:bubble3D val="0"/>
            <c:spPr>
              <a:solidFill>
                <a:srgbClr val="FFFF66"/>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3581-47E2-A72B-3960ED9919BD}"/>
              </c:ext>
            </c:extLst>
          </c:dPt>
          <c:dPt>
            <c:idx val="6"/>
            <c:bubble3D val="0"/>
            <c:spPr>
              <a:solidFill>
                <a:schemeClr val="bg1">
                  <a:lumMod val="6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3581-47E2-A72B-3960ED9919BD}"/>
              </c:ext>
            </c:extLst>
          </c:dPt>
          <c:dLbls>
            <c:dLbl>
              <c:idx val="2"/>
              <c:layout>
                <c:manualLayout>
                  <c:x val="-5.1806602282346001E-2"/>
                  <c:y val="3.99665413962106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581-47E2-A72B-3960ED9919BD}"/>
                </c:ext>
              </c:extLst>
            </c:dLbl>
            <c:dLbl>
              <c:idx val="3"/>
              <c:layout>
                <c:manualLayout>
                  <c:x val="-6.6916861281363593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581-47E2-A72B-3960ED9919BD}"/>
                </c:ext>
              </c:extLst>
            </c:dLbl>
            <c:dLbl>
              <c:idx val="5"/>
              <c:layout>
                <c:manualLayout>
                  <c:x val="1.94274758558797E-2"/>
                  <c:y val="-1.59866165584842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581-47E2-A72B-3960ED9919BD}"/>
                </c:ext>
              </c:extLst>
            </c:dLbl>
            <c:dLbl>
              <c:idx val="6"/>
              <c:layout>
                <c:manualLayout>
                  <c:x val="8.6344337137243293E-2"/>
                  <c:y val="-3.996654139621069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581-47E2-A72B-3960ED9919B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 TEMI GENERALI'!$A$11:$A$17</c:f>
              <c:strCache>
                <c:ptCount val="7"/>
                <c:pt idx="0">
                  <c:v>Politica</c:v>
                </c:pt>
                <c:pt idx="1">
                  <c:v>Economia</c:v>
                </c:pt>
                <c:pt idx="2">
                  <c:v>Questioni sociali</c:v>
                </c:pt>
                <c:pt idx="3">
                  <c:v>Giustizia</c:v>
                </c:pt>
                <c:pt idx="4">
                  <c:v>Sicurezza</c:v>
                </c:pt>
                <c:pt idx="5">
                  <c:v>Esteri</c:v>
                </c:pt>
                <c:pt idx="6">
                  <c:v>Altre tematiche</c:v>
                </c:pt>
              </c:strCache>
            </c:strRef>
          </c:cat>
          <c:val>
            <c:numRef>
              <c:f>'A. TEMI GENERALI'!$B$11:$B$17</c:f>
              <c:numCache>
                <c:formatCode>0%</c:formatCode>
                <c:ptCount val="7"/>
                <c:pt idx="0">
                  <c:v>0.54</c:v>
                </c:pt>
                <c:pt idx="1">
                  <c:v>0.26162183337686101</c:v>
                </c:pt>
                <c:pt idx="2">
                  <c:v>7.0000000000000007E-2</c:v>
                </c:pt>
                <c:pt idx="3">
                  <c:v>3.25150169757117E-2</c:v>
                </c:pt>
                <c:pt idx="4">
                  <c:v>3.1405066597022697E-2</c:v>
                </c:pt>
                <c:pt idx="5">
                  <c:v>0.03</c:v>
                </c:pt>
                <c:pt idx="6">
                  <c:v>0.03</c:v>
                </c:pt>
              </c:numCache>
            </c:numRef>
          </c:val>
          <c:extLst>
            <c:ext xmlns:c16="http://schemas.microsoft.com/office/drawing/2014/chart" uri="{C3380CC4-5D6E-409C-BE32-E72D297353CC}">
              <c16:uniqueId val="{0000000E-3581-47E2-A72B-3960ED9919BD}"/>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Trasmissioni di approfondimento</c:v>
          </c:tx>
          <c:spPr>
            <a:ln w="25400" cap="rnd">
              <a:solidFill>
                <a:srgbClr val="960610"/>
              </a:solidFill>
              <a:round/>
            </a:ln>
            <a:effectLst/>
          </c:spPr>
          <c:marker>
            <c:symbol val="square"/>
            <c:size val="7"/>
            <c:spPr>
              <a:solidFill>
                <a:srgbClr val="960610"/>
              </a:solidFill>
              <a:ln w="9525">
                <a:solidFill>
                  <a:srgbClr val="960610"/>
                </a:solidFill>
              </a:ln>
              <a:effectLst/>
            </c:spPr>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86-4473-AD89-82F2885B8FB3}"/>
                </c:ext>
              </c:extLst>
            </c:dLbl>
            <c:dLbl>
              <c:idx val="3"/>
              <c:layout>
                <c:manualLayout>
                  <c:x val="-3.0622079479320701E-2"/>
                  <c:y val="4.2444367799496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86-4473-AD89-82F2885B8FB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 Neue Medium"/>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 EUROPA'!$A$4:$A$7</c:f>
              <c:strCache>
                <c:ptCount val="4"/>
                <c:pt idx="0">
                  <c:v>1 Settimana</c:v>
                </c:pt>
                <c:pt idx="1">
                  <c:v>2 Settimana</c:v>
                </c:pt>
                <c:pt idx="2">
                  <c:v>3 Settimana</c:v>
                </c:pt>
                <c:pt idx="3">
                  <c:v>4 Settimana</c:v>
                </c:pt>
              </c:strCache>
            </c:strRef>
          </c:cat>
          <c:val>
            <c:numRef>
              <c:f>'B. EUROPA'!$B$4:$B$7</c:f>
              <c:numCache>
                <c:formatCode>0</c:formatCode>
                <c:ptCount val="4"/>
                <c:pt idx="0">
                  <c:v>14</c:v>
                </c:pt>
                <c:pt idx="1">
                  <c:v>12</c:v>
                </c:pt>
                <c:pt idx="2">
                  <c:v>10</c:v>
                </c:pt>
                <c:pt idx="3">
                  <c:v>25</c:v>
                </c:pt>
              </c:numCache>
            </c:numRef>
          </c:val>
          <c:smooth val="0"/>
          <c:extLst>
            <c:ext xmlns:c16="http://schemas.microsoft.com/office/drawing/2014/chart" uri="{C3380CC4-5D6E-409C-BE32-E72D297353CC}">
              <c16:uniqueId val="{00000002-8F86-4473-AD89-82F2885B8FB3}"/>
            </c:ext>
          </c:extLst>
        </c:ser>
        <c:ser>
          <c:idx val="1"/>
          <c:order val="1"/>
          <c:tx>
            <c:v>Telegiornali</c:v>
          </c:tx>
          <c:spPr>
            <a:ln w="25400" cap="rnd">
              <a:solidFill>
                <a:srgbClr val="306C7D"/>
              </a:solidFill>
              <a:round/>
            </a:ln>
            <a:effectLst/>
          </c:spPr>
          <c:marker>
            <c:symbol val="square"/>
            <c:size val="7"/>
            <c:spPr>
              <a:solidFill>
                <a:srgbClr val="306C7D"/>
              </a:solidFill>
              <a:ln w="9525">
                <a:solidFill>
                  <a:srgbClr val="306C7D"/>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86-4473-AD89-82F2885B8FB3}"/>
                </c:ext>
              </c:extLst>
            </c:dLbl>
            <c:dLbl>
              <c:idx val="3"/>
              <c:layout>
                <c:manualLayout>
                  <c:x val="-3.2020945432394803E-2"/>
                  <c:y val="-4.2117587015038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86-4473-AD89-82F2885B8FB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 Neue Medium"/>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 EUROPA'!$A$4:$A$7</c:f>
              <c:strCache>
                <c:ptCount val="4"/>
                <c:pt idx="0">
                  <c:v>1 Settimana</c:v>
                </c:pt>
                <c:pt idx="1">
                  <c:v>2 Settimana</c:v>
                </c:pt>
                <c:pt idx="2">
                  <c:v>3 Settimana</c:v>
                </c:pt>
                <c:pt idx="3">
                  <c:v>4 Settimana</c:v>
                </c:pt>
              </c:strCache>
            </c:strRef>
          </c:cat>
          <c:val>
            <c:numRef>
              <c:f>'B. EUROPA'!$C$4:$C$7</c:f>
              <c:numCache>
                <c:formatCode>0</c:formatCode>
                <c:ptCount val="4"/>
                <c:pt idx="0">
                  <c:v>11.192350956130481</c:v>
                </c:pt>
                <c:pt idx="1">
                  <c:v>13.84579763834221</c:v>
                </c:pt>
                <c:pt idx="2">
                  <c:v>23.081185924078699</c:v>
                </c:pt>
                <c:pt idx="3">
                  <c:v>29</c:v>
                </c:pt>
              </c:numCache>
            </c:numRef>
          </c:val>
          <c:smooth val="0"/>
          <c:extLst>
            <c:ext xmlns:c16="http://schemas.microsoft.com/office/drawing/2014/chart" uri="{C3380CC4-5D6E-409C-BE32-E72D297353CC}">
              <c16:uniqueId val="{00000005-8F86-4473-AD89-82F2885B8FB3}"/>
            </c:ext>
          </c:extLst>
        </c:ser>
        <c:dLbls>
          <c:dLblPos val="ctr"/>
          <c:showLegendKey val="0"/>
          <c:showVal val="1"/>
          <c:showCatName val="0"/>
          <c:showSerName val="0"/>
          <c:showPercent val="0"/>
          <c:showBubbleSize val="0"/>
        </c:dLbls>
        <c:marker val="1"/>
        <c:smooth val="0"/>
        <c:axId val="-1909658616"/>
        <c:axId val="1839315752"/>
      </c:lineChart>
      <c:catAx>
        <c:axId val="-19096586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Helvetica Neue Medium"/>
                <a:ea typeface="+mn-ea"/>
                <a:cs typeface="+mn-cs"/>
              </a:defRPr>
            </a:pPr>
            <a:endParaRPr lang="it-IT"/>
          </a:p>
        </c:txPr>
        <c:crossAx val="1839315752"/>
        <c:crosses val="autoZero"/>
        <c:auto val="1"/>
        <c:lblAlgn val="ctr"/>
        <c:lblOffset val="100"/>
        <c:noMultiLvlLbl val="0"/>
      </c:catAx>
      <c:valAx>
        <c:axId val="1839315752"/>
        <c:scaling>
          <c:orientation val="minMax"/>
          <c:max val="35"/>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b="1">
                    <a:solidFill>
                      <a:schemeClr val="tx1"/>
                    </a:solidFill>
                  </a:rPr>
                  <a:t>%</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t-IT"/>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Helvetica Neue Medium"/>
                <a:ea typeface="+mn-ea"/>
                <a:cs typeface="+mn-cs"/>
              </a:defRPr>
            </a:pPr>
            <a:endParaRPr lang="it-IT"/>
          </a:p>
        </c:txPr>
        <c:crossAx val="-190965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Helvetica Neue Medium"/>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ysClr val="window" lastClr="FFFFFF"/>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'[Grafici_29.5.19.xlsx]PROBLEMA IMP'!$A$45</c:f>
              <c:strCache>
                <c:ptCount val="1"/>
                <c:pt idx="0">
                  <c:v>Immigrazione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'[Grafici_29.5.19.xlsx]PROBLEMA IMP'!$B$44:$F$44</c:f>
              <c:strCache>
                <c:ptCount val="5"/>
                <c:pt idx="0">
                  <c:v>PD</c:v>
                </c:pt>
                <c:pt idx="1">
                  <c:v>FI</c:v>
                </c:pt>
                <c:pt idx="2">
                  <c:v>M5S</c:v>
                </c:pt>
                <c:pt idx="3">
                  <c:v>Lega</c:v>
                </c:pt>
                <c:pt idx="4">
                  <c:v>FdI</c:v>
                </c:pt>
              </c:strCache>
            </c:strRef>
          </c:cat>
          <c:val>
            <c:numRef>
              <c:f>'[Grafici_29.5.19.xlsx]PROBLEMA IMP'!$B$45:$F$45</c:f>
              <c:numCache>
                <c:formatCode>0</c:formatCode>
                <c:ptCount val="5"/>
                <c:pt idx="0">
                  <c:v>0.98</c:v>
                </c:pt>
                <c:pt idx="1">
                  <c:v>13.36</c:v>
                </c:pt>
                <c:pt idx="2">
                  <c:v>7.59</c:v>
                </c:pt>
                <c:pt idx="3">
                  <c:v>21.98</c:v>
                </c:pt>
                <c:pt idx="4">
                  <c:v>15.81</c:v>
                </c:pt>
              </c:numCache>
            </c:numRef>
          </c:val>
          <c:extLst>
            <c:ext xmlns:c16="http://schemas.microsoft.com/office/drawing/2014/chart" uri="{C3380CC4-5D6E-409C-BE32-E72D297353CC}">
              <c16:uniqueId val="{00000000-BE66-4B8F-B51B-4C4820ECCBF6}"/>
            </c:ext>
          </c:extLst>
        </c:ser>
        <c:ser>
          <c:idx val="1"/>
          <c:order val="1"/>
          <c:tx>
            <c:strRef>
              <c:f>'[Grafici_29.5.19.xlsx]PROBLEMA IMP'!$A$46</c:f>
              <c:strCache>
                <c:ptCount val="1"/>
                <c:pt idx="0">
                  <c:v>Disoccupazione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'[Grafici_29.5.19.xlsx]PROBLEMA IMP'!$B$44:$F$44</c:f>
              <c:strCache>
                <c:ptCount val="5"/>
                <c:pt idx="0">
                  <c:v>PD</c:v>
                </c:pt>
                <c:pt idx="1">
                  <c:v>FI</c:v>
                </c:pt>
                <c:pt idx="2">
                  <c:v>M5S</c:v>
                </c:pt>
                <c:pt idx="3">
                  <c:v>Lega</c:v>
                </c:pt>
                <c:pt idx="4">
                  <c:v>FdI</c:v>
                </c:pt>
              </c:strCache>
            </c:strRef>
          </c:cat>
          <c:val>
            <c:numRef>
              <c:f>'[Grafici_29.5.19.xlsx]PROBLEMA IMP'!$B$46:$F$46</c:f>
              <c:numCache>
                <c:formatCode>0</c:formatCode>
                <c:ptCount val="5"/>
                <c:pt idx="0">
                  <c:v>14.28</c:v>
                </c:pt>
                <c:pt idx="1">
                  <c:v>23.39</c:v>
                </c:pt>
                <c:pt idx="2">
                  <c:v>22.87</c:v>
                </c:pt>
                <c:pt idx="3">
                  <c:v>20.2</c:v>
                </c:pt>
                <c:pt idx="4">
                  <c:v>18.989999999999981</c:v>
                </c:pt>
              </c:numCache>
            </c:numRef>
          </c:val>
          <c:extLst>
            <c:ext xmlns:c16="http://schemas.microsoft.com/office/drawing/2014/chart" uri="{C3380CC4-5D6E-409C-BE32-E72D297353CC}">
              <c16:uniqueId val="{00000001-BE66-4B8F-B51B-4C4820ECCBF6}"/>
            </c:ext>
          </c:extLst>
        </c:ser>
        <c:ser>
          <c:idx val="2"/>
          <c:order val="2"/>
          <c:tx>
            <c:strRef>
              <c:f>'[Grafici_29.5.19.xlsx]PROBLEMA IMP'!$A$47</c:f>
              <c:strCache>
                <c:ptCount val="1"/>
                <c:pt idx="0">
                  <c:v>Precarizzazione del lavoro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'[Grafici_29.5.19.xlsx]PROBLEMA IMP'!$B$44:$F$44</c:f>
              <c:strCache>
                <c:ptCount val="5"/>
                <c:pt idx="0">
                  <c:v>PD</c:v>
                </c:pt>
                <c:pt idx="1">
                  <c:v>FI</c:v>
                </c:pt>
                <c:pt idx="2">
                  <c:v>M5S</c:v>
                </c:pt>
                <c:pt idx="3">
                  <c:v>Lega</c:v>
                </c:pt>
                <c:pt idx="4">
                  <c:v>FdI</c:v>
                </c:pt>
              </c:strCache>
            </c:strRef>
          </c:cat>
          <c:val>
            <c:numRef>
              <c:f>'[Grafici_29.5.19.xlsx]PROBLEMA IMP'!$B$47:$F$47</c:f>
              <c:numCache>
                <c:formatCode>0</c:formatCode>
                <c:ptCount val="5"/>
                <c:pt idx="0">
                  <c:v>9.81</c:v>
                </c:pt>
                <c:pt idx="1">
                  <c:v>2.37</c:v>
                </c:pt>
                <c:pt idx="2">
                  <c:v>12.14</c:v>
                </c:pt>
                <c:pt idx="3">
                  <c:v>7.85</c:v>
                </c:pt>
                <c:pt idx="4">
                  <c:v>5.91</c:v>
                </c:pt>
              </c:numCache>
            </c:numRef>
          </c:val>
          <c:extLst>
            <c:ext xmlns:c16="http://schemas.microsoft.com/office/drawing/2014/chart" uri="{C3380CC4-5D6E-409C-BE32-E72D297353CC}">
              <c16:uniqueId val="{00000002-BE66-4B8F-B51B-4C4820ECCBF6}"/>
            </c:ext>
          </c:extLst>
        </c:ser>
        <c:ser>
          <c:idx val="3"/>
          <c:order val="3"/>
          <c:tx>
            <c:strRef>
              <c:f>'[Grafici_29.5.19.xlsx]PROBLEMA IMP'!$A$48</c:f>
              <c:strCache>
                <c:ptCount val="1"/>
                <c:pt idx="0">
                  <c:v>Cambiamenti climatici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'[Grafici_29.5.19.xlsx]PROBLEMA IMP'!$B$44:$F$44</c:f>
              <c:strCache>
                <c:ptCount val="5"/>
                <c:pt idx="0">
                  <c:v>PD</c:v>
                </c:pt>
                <c:pt idx="1">
                  <c:v>FI</c:v>
                </c:pt>
                <c:pt idx="2">
                  <c:v>M5S</c:v>
                </c:pt>
                <c:pt idx="3">
                  <c:v>Lega</c:v>
                </c:pt>
                <c:pt idx="4">
                  <c:v>FdI</c:v>
                </c:pt>
              </c:strCache>
            </c:strRef>
          </c:cat>
          <c:val>
            <c:numRef>
              <c:f>'[Grafici_29.5.19.xlsx]PROBLEMA IMP'!$B$48:$F$48</c:f>
              <c:numCache>
                <c:formatCode>0</c:formatCode>
                <c:ptCount val="5"/>
                <c:pt idx="0">
                  <c:v>14.29</c:v>
                </c:pt>
                <c:pt idx="1">
                  <c:v>11.07</c:v>
                </c:pt>
                <c:pt idx="2">
                  <c:v>16.37</c:v>
                </c:pt>
                <c:pt idx="3">
                  <c:v>6.41</c:v>
                </c:pt>
                <c:pt idx="4">
                  <c:v>5.93</c:v>
                </c:pt>
              </c:numCache>
            </c:numRef>
          </c:val>
          <c:extLst>
            <c:ext xmlns:c16="http://schemas.microsoft.com/office/drawing/2014/chart" uri="{C3380CC4-5D6E-409C-BE32-E72D297353CC}">
              <c16:uniqueId val="{00000003-BE66-4B8F-B51B-4C4820ECCBF6}"/>
            </c:ext>
          </c:extLst>
        </c:ser>
        <c:dLbls>
          <c:showLegendKey val="0"/>
          <c:showVal val="1"/>
          <c:showCatName val="0"/>
          <c:showSerName val="0"/>
          <c:showPercent val="0"/>
          <c:showBubbleSize val="0"/>
        </c:dLbls>
        <c:gapWidth val="150"/>
        <c:overlap val="-25"/>
        <c:axId val="-1997268056"/>
        <c:axId val="1846963704"/>
      </c:barChart>
      <c:catAx>
        <c:axId val="-199726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1846963704"/>
        <c:crosses val="autoZero"/>
        <c:auto val="1"/>
        <c:lblAlgn val="ctr"/>
        <c:lblOffset val="100"/>
        <c:noMultiLvlLbl val="0"/>
      </c:catAx>
      <c:valAx>
        <c:axId val="1846963704"/>
        <c:scaling>
          <c:orientation val="minMax"/>
        </c:scaling>
        <c:delete val="1"/>
        <c:axPos val="l"/>
        <c:numFmt formatCode="0" sourceLinked="1"/>
        <c:majorTickMark val="none"/>
        <c:minorTickMark val="none"/>
        <c:tickLblPos val="nextTo"/>
        <c:crossAx val="-1997268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312512969502E-2"/>
          <c:y val="2.4217253051895801E-2"/>
          <c:w val="0.95434737497406097"/>
          <c:h val="0.86866388024341901"/>
        </c:manualLayout>
      </c:layout>
      <c:barChart>
        <c:barDir val="col"/>
        <c:grouping val="clustered"/>
        <c:varyColors val="0"/>
        <c:ser>
          <c:idx val="0"/>
          <c:order val="0"/>
          <c:tx>
            <c:strRef>
              <c:f>'[Grafici_29.5.19.xlsx]Situazione economica'!$A$12</c:f>
              <c:strCache>
                <c:ptCount val="1"/>
                <c:pt idx="0">
                  <c:v>Migliorata</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'[Grafici_29.5.19.xlsx]Situazione economica'!$B$11:$F$11</c:f>
              <c:strCache>
                <c:ptCount val="5"/>
                <c:pt idx="0">
                  <c:v>PD</c:v>
                </c:pt>
                <c:pt idx="1">
                  <c:v>FI</c:v>
                </c:pt>
                <c:pt idx="2">
                  <c:v>M5S</c:v>
                </c:pt>
                <c:pt idx="3">
                  <c:v>Lega</c:v>
                </c:pt>
                <c:pt idx="4">
                  <c:v>FdI</c:v>
                </c:pt>
              </c:strCache>
            </c:strRef>
          </c:cat>
          <c:val>
            <c:numRef>
              <c:f>'[Grafici_29.5.19.xlsx]Situazione economica'!$B$12:$F$12</c:f>
              <c:numCache>
                <c:formatCode>0</c:formatCode>
                <c:ptCount val="5"/>
                <c:pt idx="0">
                  <c:v>0.84</c:v>
                </c:pt>
                <c:pt idx="1">
                  <c:v>7.2</c:v>
                </c:pt>
                <c:pt idx="2">
                  <c:v>18.47</c:v>
                </c:pt>
                <c:pt idx="3">
                  <c:v>13.02</c:v>
                </c:pt>
                <c:pt idx="4">
                  <c:v>7.25</c:v>
                </c:pt>
              </c:numCache>
            </c:numRef>
          </c:val>
          <c:extLst>
            <c:ext xmlns:c16="http://schemas.microsoft.com/office/drawing/2014/chart" uri="{C3380CC4-5D6E-409C-BE32-E72D297353CC}">
              <c16:uniqueId val="{00000000-B862-417D-B797-4202CF571586}"/>
            </c:ext>
          </c:extLst>
        </c:ser>
        <c:ser>
          <c:idx val="1"/>
          <c:order val="1"/>
          <c:tx>
            <c:strRef>
              <c:f>'[Grafici_29.5.19.xlsx]Situazione economica'!$A$13</c:f>
              <c:strCache>
                <c:ptCount val="1"/>
                <c:pt idx="0">
                  <c:v>Uguale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'[Grafici_29.5.19.xlsx]Situazione economica'!$B$11:$F$11</c:f>
              <c:strCache>
                <c:ptCount val="5"/>
                <c:pt idx="0">
                  <c:v>PD</c:v>
                </c:pt>
                <c:pt idx="1">
                  <c:v>FI</c:v>
                </c:pt>
                <c:pt idx="2">
                  <c:v>M5S</c:v>
                </c:pt>
                <c:pt idx="3">
                  <c:v>Lega</c:v>
                </c:pt>
                <c:pt idx="4">
                  <c:v>FdI</c:v>
                </c:pt>
              </c:strCache>
            </c:strRef>
          </c:cat>
          <c:val>
            <c:numRef>
              <c:f>'[Grafici_29.5.19.xlsx]Situazione economica'!$B$13:$F$13</c:f>
              <c:numCache>
                <c:formatCode>0</c:formatCode>
                <c:ptCount val="5"/>
                <c:pt idx="0">
                  <c:v>24.48</c:v>
                </c:pt>
                <c:pt idx="1">
                  <c:v>45.92</c:v>
                </c:pt>
                <c:pt idx="2">
                  <c:v>54.77</c:v>
                </c:pt>
                <c:pt idx="3">
                  <c:v>54.24</c:v>
                </c:pt>
                <c:pt idx="4">
                  <c:v>55</c:v>
                </c:pt>
              </c:numCache>
            </c:numRef>
          </c:val>
          <c:extLst>
            <c:ext xmlns:c16="http://schemas.microsoft.com/office/drawing/2014/chart" uri="{C3380CC4-5D6E-409C-BE32-E72D297353CC}">
              <c16:uniqueId val="{00000001-B862-417D-B797-4202CF571586}"/>
            </c:ext>
          </c:extLst>
        </c:ser>
        <c:ser>
          <c:idx val="2"/>
          <c:order val="2"/>
          <c:tx>
            <c:strRef>
              <c:f>'[Grafici_29.5.19.xlsx]Situazione economica'!$A$14</c:f>
              <c:strCache>
                <c:ptCount val="1"/>
                <c:pt idx="0">
                  <c:v>Peggiorata</c:v>
                </c:pt>
              </c:strCache>
            </c:strRef>
          </c:tx>
          <c:spPr>
            <a:solidFill>
              <a:schemeClr val="accent3"/>
            </a:solidFill>
            <a:ln>
              <a:noFill/>
            </a:ln>
            <a:effectLst/>
          </c:spPr>
          <c:invertIfNegative val="0"/>
          <c:dLbls>
            <c:dLbl>
              <c:idx val="0"/>
              <c:layout>
                <c:manualLayout>
                  <c:x val="-2.8336718510892701E-3"/>
                  <c:y val="-2.562591352727620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62-417D-B797-4202CF57158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'[Grafici_29.5.19.xlsx]Situazione economica'!$B$11:$F$11</c:f>
              <c:strCache>
                <c:ptCount val="5"/>
                <c:pt idx="0">
                  <c:v>PD</c:v>
                </c:pt>
                <c:pt idx="1">
                  <c:v>FI</c:v>
                </c:pt>
                <c:pt idx="2">
                  <c:v>M5S</c:v>
                </c:pt>
                <c:pt idx="3">
                  <c:v>Lega</c:v>
                </c:pt>
                <c:pt idx="4">
                  <c:v>FdI</c:v>
                </c:pt>
              </c:strCache>
            </c:strRef>
          </c:cat>
          <c:val>
            <c:numRef>
              <c:f>'[Grafici_29.5.19.xlsx]Situazione economica'!$B$14:$F$14</c:f>
              <c:numCache>
                <c:formatCode>0</c:formatCode>
                <c:ptCount val="5"/>
                <c:pt idx="0">
                  <c:v>74.679999999999978</c:v>
                </c:pt>
                <c:pt idx="1">
                  <c:v>46.88</c:v>
                </c:pt>
                <c:pt idx="2">
                  <c:v>26.75</c:v>
                </c:pt>
                <c:pt idx="3">
                  <c:v>32.74</c:v>
                </c:pt>
                <c:pt idx="4">
                  <c:v>37.74</c:v>
                </c:pt>
              </c:numCache>
            </c:numRef>
          </c:val>
          <c:extLst>
            <c:ext xmlns:c16="http://schemas.microsoft.com/office/drawing/2014/chart" uri="{C3380CC4-5D6E-409C-BE32-E72D297353CC}">
              <c16:uniqueId val="{00000003-B862-417D-B797-4202CF571586}"/>
            </c:ext>
          </c:extLst>
        </c:ser>
        <c:dLbls>
          <c:showLegendKey val="0"/>
          <c:showVal val="1"/>
          <c:showCatName val="0"/>
          <c:showSerName val="0"/>
          <c:showPercent val="0"/>
          <c:showBubbleSize val="0"/>
        </c:dLbls>
        <c:gapWidth val="150"/>
        <c:axId val="-1903892024"/>
        <c:axId val="-1997680488"/>
      </c:barChart>
      <c:catAx>
        <c:axId val="-1903892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1997680488"/>
        <c:crosses val="autoZero"/>
        <c:auto val="1"/>
        <c:lblAlgn val="ctr"/>
        <c:lblOffset val="100"/>
        <c:noMultiLvlLbl val="0"/>
      </c:catAx>
      <c:valAx>
        <c:axId val="-1997680488"/>
        <c:scaling>
          <c:orientation val="minMax"/>
          <c:max val="100"/>
        </c:scaling>
        <c:delete val="1"/>
        <c:axPos val="l"/>
        <c:numFmt formatCode="0" sourceLinked="1"/>
        <c:majorTickMark val="none"/>
        <c:minorTickMark val="none"/>
        <c:tickLblPos val="nextTo"/>
        <c:crossAx val="-1903892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50000"/>
              </a:schemeClr>
            </a:solidFill>
            <a:ln>
              <a:solidFill>
                <a:schemeClr val="bg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[Grafici_29.5.19.xlsx]IMMIGRAZIONE!$A$2:$E$2</c:f>
              <c:strCache>
                <c:ptCount val="5"/>
                <c:pt idx="0">
                  <c:v>PD</c:v>
                </c:pt>
                <c:pt idx="1">
                  <c:v>M5S</c:v>
                </c:pt>
                <c:pt idx="2">
                  <c:v>FI</c:v>
                </c:pt>
                <c:pt idx="3">
                  <c:v>FdI</c:v>
                </c:pt>
                <c:pt idx="4">
                  <c:v>Lega</c:v>
                </c:pt>
              </c:strCache>
            </c:strRef>
          </c:cat>
          <c:val>
            <c:numRef>
              <c:f>[Grafici_29.5.19.xlsx]IMMIGRAZIONE!$A$3:$E$3</c:f>
              <c:numCache>
                <c:formatCode>0</c:formatCode>
                <c:ptCount val="5"/>
                <c:pt idx="0">
                  <c:v>12.56</c:v>
                </c:pt>
                <c:pt idx="1">
                  <c:v>39.409999999999997</c:v>
                </c:pt>
                <c:pt idx="2">
                  <c:v>45.93</c:v>
                </c:pt>
                <c:pt idx="3">
                  <c:v>56.49</c:v>
                </c:pt>
                <c:pt idx="4">
                  <c:v>73.89</c:v>
                </c:pt>
              </c:numCache>
            </c:numRef>
          </c:val>
          <c:extLst>
            <c:ext xmlns:c16="http://schemas.microsoft.com/office/drawing/2014/chart" uri="{C3380CC4-5D6E-409C-BE32-E72D297353CC}">
              <c16:uniqueId val="{00000000-1887-4DF2-BB15-307E4F15B1DD}"/>
            </c:ext>
          </c:extLst>
        </c:ser>
        <c:dLbls>
          <c:showLegendKey val="0"/>
          <c:showVal val="1"/>
          <c:showCatName val="0"/>
          <c:showSerName val="0"/>
          <c:showPercent val="0"/>
          <c:showBubbleSize val="0"/>
        </c:dLbls>
        <c:gapWidth val="150"/>
        <c:overlap val="-25"/>
        <c:axId val="-1968550776"/>
        <c:axId val="-1969161464"/>
      </c:barChart>
      <c:catAx>
        <c:axId val="-196855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1969161464"/>
        <c:crosses val="autoZero"/>
        <c:auto val="1"/>
        <c:lblAlgn val="ctr"/>
        <c:lblOffset val="100"/>
        <c:noMultiLvlLbl val="0"/>
      </c:catAx>
      <c:valAx>
        <c:axId val="-1969161464"/>
        <c:scaling>
          <c:orientation val="minMax"/>
          <c:max val="100"/>
        </c:scaling>
        <c:delete val="1"/>
        <c:axPos val="l"/>
        <c:numFmt formatCode="0" sourceLinked="1"/>
        <c:majorTickMark val="none"/>
        <c:minorTickMark val="none"/>
        <c:tickLblPos val="nextTo"/>
        <c:crossAx val="-1968550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Favorability Leaders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barChart>
        <c:barDir val="col"/>
        <c:grouping val="clustered"/>
        <c:varyColors val="0"/>
        <c:ser>
          <c:idx val="0"/>
          <c:order val="0"/>
          <c:tx>
            <c:strRef>
              <c:f>'volume &amp; tono attori 2019'!$J$26</c:f>
              <c:strCache>
                <c:ptCount val="1"/>
                <c:pt idx="0">
                  <c:v>Copertura sfavorevole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'volume &amp; tono attori 2019'!$I$27:$I$31</c:f>
              <c:strCache>
                <c:ptCount val="5"/>
                <c:pt idx="0">
                  <c:v>Berlusconi – FI</c:v>
                </c:pt>
                <c:pt idx="1">
                  <c:v>Di Maio – M5S</c:v>
                </c:pt>
                <c:pt idx="2">
                  <c:v>Meloni -FDI</c:v>
                </c:pt>
                <c:pt idx="3">
                  <c:v>Salvini – LEGA</c:v>
                </c:pt>
                <c:pt idx="4">
                  <c:v>Zingaretti – PD</c:v>
                </c:pt>
              </c:strCache>
            </c:strRef>
          </c:cat>
          <c:val>
            <c:numRef>
              <c:f>'volume &amp; tono attori 2019'!$J$27:$J$31</c:f>
              <c:numCache>
                <c:formatCode>###0%</c:formatCode>
                <c:ptCount val="5"/>
                <c:pt idx="0">
                  <c:v>0.14537444933920701</c:v>
                </c:pt>
                <c:pt idx="1">
                  <c:v>0.24981245311327799</c:v>
                </c:pt>
                <c:pt idx="2">
                  <c:v>8.6792452830188702E-2</c:v>
                </c:pt>
                <c:pt idx="3">
                  <c:v>0.30836800739713399</c:v>
                </c:pt>
                <c:pt idx="4">
                  <c:v>0.13664596273291901</c:v>
                </c:pt>
              </c:numCache>
            </c:numRef>
          </c:val>
          <c:extLst>
            <c:ext xmlns:c16="http://schemas.microsoft.com/office/drawing/2014/chart" uri="{C3380CC4-5D6E-409C-BE32-E72D297353CC}">
              <c16:uniqueId val="{00000000-027E-4128-A502-1A36A6E747B1}"/>
            </c:ext>
          </c:extLst>
        </c:ser>
        <c:ser>
          <c:idx val="1"/>
          <c:order val="1"/>
          <c:tx>
            <c:strRef>
              <c:f>'volume &amp; tono attori 2019'!$K$26</c:f>
              <c:strCache>
                <c:ptCount val="1"/>
                <c:pt idx="0">
                  <c:v>Copertura favorevole</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'volume &amp; tono attori 2019'!$I$27:$I$31</c:f>
              <c:strCache>
                <c:ptCount val="5"/>
                <c:pt idx="0">
                  <c:v>Berlusconi – FI</c:v>
                </c:pt>
                <c:pt idx="1">
                  <c:v>Di Maio – M5S</c:v>
                </c:pt>
                <c:pt idx="2">
                  <c:v>Meloni -FDI</c:v>
                </c:pt>
                <c:pt idx="3">
                  <c:v>Salvini – LEGA</c:v>
                </c:pt>
                <c:pt idx="4">
                  <c:v>Zingaretti – PD</c:v>
                </c:pt>
              </c:strCache>
            </c:strRef>
          </c:cat>
          <c:val>
            <c:numRef>
              <c:f>'volume &amp; tono attori 2019'!$K$27:$K$31</c:f>
              <c:numCache>
                <c:formatCode>###0%</c:formatCode>
                <c:ptCount val="5"/>
                <c:pt idx="0">
                  <c:v>0.16519823788546301</c:v>
                </c:pt>
                <c:pt idx="1">
                  <c:v>2.25056264066016E-2</c:v>
                </c:pt>
                <c:pt idx="2">
                  <c:v>5.6603773584905703E-2</c:v>
                </c:pt>
                <c:pt idx="3">
                  <c:v>3.4211742949607001E-2</c:v>
                </c:pt>
                <c:pt idx="4">
                  <c:v>6.0041407867494803E-2</c:v>
                </c:pt>
              </c:numCache>
            </c:numRef>
          </c:val>
          <c:extLst>
            <c:ext xmlns:c16="http://schemas.microsoft.com/office/drawing/2014/chart" uri="{C3380CC4-5D6E-409C-BE32-E72D297353CC}">
              <c16:uniqueId val="{00000001-027E-4128-A502-1A36A6E747B1}"/>
            </c:ext>
          </c:extLst>
        </c:ser>
        <c:dLbls>
          <c:showLegendKey val="0"/>
          <c:showVal val="1"/>
          <c:showCatName val="0"/>
          <c:showSerName val="0"/>
          <c:showPercent val="0"/>
          <c:showBubbleSize val="0"/>
        </c:dLbls>
        <c:gapWidth val="219"/>
        <c:overlap val="-27"/>
        <c:axId val="-1996603352"/>
        <c:axId val="1563198488"/>
      </c:barChart>
      <c:catAx>
        <c:axId val="-199660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563198488"/>
        <c:crosses val="autoZero"/>
        <c:auto val="1"/>
        <c:lblAlgn val="ctr"/>
        <c:lblOffset val="100"/>
        <c:noMultiLvlLbl val="0"/>
      </c:catAx>
      <c:valAx>
        <c:axId val="1563198488"/>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99660335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SOVRANISMO!$B$13</c:f>
              <c:strCache>
                <c:ptCount val="1"/>
                <c:pt idx="0">
                  <c:v>13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SOVRANISMO!$C$12:$G$12</c:f>
              <c:strCache>
                <c:ptCount val="5"/>
                <c:pt idx="0">
                  <c:v>PD</c:v>
                </c:pt>
                <c:pt idx="1">
                  <c:v>FI</c:v>
                </c:pt>
                <c:pt idx="2">
                  <c:v>FdI</c:v>
                </c:pt>
                <c:pt idx="3">
                  <c:v>M5S</c:v>
                </c:pt>
                <c:pt idx="4">
                  <c:v>Lega</c:v>
                </c:pt>
              </c:strCache>
            </c:strRef>
          </c:cat>
          <c:val>
            <c:numRef>
              <c:f>SOVRANISMO!$C$13:$G$13</c:f>
              <c:numCache>
                <c:formatCode>0</c:formatCode>
                <c:ptCount val="5"/>
                <c:pt idx="0">
                  <c:v>12.51</c:v>
                </c:pt>
                <c:pt idx="1">
                  <c:v>34.979999999999997</c:v>
                </c:pt>
                <c:pt idx="2">
                  <c:v>52.81</c:v>
                </c:pt>
                <c:pt idx="3">
                  <c:v>54.19</c:v>
                </c:pt>
                <c:pt idx="4">
                  <c:v>65.02</c:v>
                </c:pt>
              </c:numCache>
            </c:numRef>
          </c:val>
          <c:extLst>
            <c:ext xmlns:c16="http://schemas.microsoft.com/office/drawing/2014/chart" uri="{C3380CC4-5D6E-409C-BE32-E72D297353CC}">
              <c16:uniqueId val="{00000000-FD35-C945-B325-9B0698B7141C}"/>
            </c:ext>
          </c:extLst>
        </c:ser>
        <c:dLbls>
          <c:showLegendKey val="0"/>
          <c:showVal val="1"/>
          <c:showCatName val="0"/>
          <c:showSerName val="0"/>
          <c:showPercent val="0"/>
          <c:showBubbleSize val="0"/>
        </c:dLbls>
        <c:gapWidth val="150"/>
        <c:overlap val="-25"/>
        <c:axId val="-1943286824"/>
        <c:axId val="-1943277608"/>
      </c:barChart>
      <c:catAx>
        <c:axId val="-1943286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it-IT"/>
          </a:p>
        </c:txPr>
        <c:crossAx val="-1943277608"/>
        <c:crosses val="autoZero"/>
        <c:auto val="1"/>
        <c:lblAlgn val="ctr"/>
        <c:lblOffset val="100"/>
        <c:noMultiLvlLbl val="0"/>
      </c:catAx>
      <c:valAx>
        <c:axId val="-1943277608"/>
        <c:scaling>
          <c:orientation val="minMax"/>
        </c:scaling>
        <c:delete val="1"/>
        <c:axPos val="l"/>
        <c:numFmt formatCode="0" sourceLinked="1"/>
        <c:majorTickMark val="none"/>
        <c:minorTickMark val="none"/>
        <c:tickLblPos val="nextTo"/>
        <c:crossAx val="-194328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'[Grafici_29.5.19.xlsx]Integrazione UE'!$A$3</c:f>
              <c:strCache>
                <c:ptCount val="1"/>
                <c:pt idx="0">
                  <c:v>L'appartenenza all'UE è uno svantaggio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'[Grafici_29.5.19.xlsx]Integrazione UE'!$B$2:$F$2</c:f>
              <c:strCache>
                <c:ptCount val="5"/>
                <c:pt idx="0">
                  <c:v>PD</c:v>
                </c:pt>
                <c:pt idx="1">
                  <c:v>FI</c:v>
                </c:pt>
                <c:pt idx="2">
                  <c:v>M5S</c:v>
                </c:pt>
                <c:pt idx="3">
                  <c:v>Lega</c:v>
                </c:pt>
                <c:pt idx="4">
                  <c:v>FdI</c:v>
                </c:pt>
              </c:strCache>
            </c:strRef>
          </c:cat>
          <c:val>
            <c:numRef>
              <c:f>'[Grafici_29.5.19.xlsx]Integrazione UE'!$B$3:$F$3</c:f>
              <c:numCache>
                <c:formatCode>0</c:formatCode>
                <c:ptCount val="5"/>
                <c:pt idx="0">
                  <c:v>34.090000000000003</c:v>
                </c:pt>
                <c:pt idx="1">
                  <c:v>59.21</c:v>
                </c:pt>
                <c:pt idx="2">
                  <c:v>78.73</c:v>
                </c:pt>
                <c:pt idx="3">
                  <c:v>84.34</c:v>
                </c:pt>
                <c:pt idx="4">
                  <c:v>78.39</c:v>
                </c:pt>
              </c:numCache>
            </c:numRef>
          </c:val>
          <c:extLst>
            <c:ext xmlns:c16="http://schemas.microsoft.com/office/drawing/2014/chart" uri="{C3380CC4-5D6E-409C-BE32-E72D297353CC}">
              <c16:uniqueId val="{00000000-FD39-4E39-981C-EDFB8DA0AF96}"/>
            </c:ext>
          </c:extLst>
        </c:ser>
        <c:ser>
          <c:idx val="1"/>
          <c:order val="1"/>
          <c:tx>
            <c:strRef>
              <c:f>'[Grafici_29.5.19.xlsx]Integrazione UE'!$A$4</c:f>
              <c:strCache>
                <c:ptCount val="1"/>
                <c:pt idx="0">
                  <c:v>L'integrazione UE è andata troppo avanti</c:v>
                </c:pt>
              </c:strCache>
            </c:strRef>
          </c:tx>
          <c:spPr>
            <a:solidFill>
              <a:schemeClr val="accent4">
                <a:lumMod val="60000"/>
                <a:lumOff val="40000"/>
              </a:schemeClr>
            </a:solidFill>
            <a:ln>
              <a:solidFill>
                <a:schemeClr val="bg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'[Grafici_29.5.19.xlsx]Integrazione UE'!$B$2:$F$2</c:f>
              <c:strCache>
                <c:ptCount val="5"/>
                <c:pt idx="0">
                  <c:v>PD</c:v>
                </c:pt>
                <c:pt idx="1">
                  <c:v>FI</c:v>
                </c:pt>
                <c:pt idx="2">
                  <c:v>M5S</c:v>
                </c:pt>
                <c:pt idx="3">
                  <c:v>Lega</c:v>
                </c:pt>
                <c:pt idx="4">
                  <c:v>FdI</c:v>
                </c:pt>
              </c:strCache>
            </c:strRef>
          </c:cat>
          <c:val>
            <c:numRef>
              <c:f>'[Grafici_29.5.19.xlsx]Integrazione UE'!$B$4:$F$4</c:f>
              <c:numCache>
                <c:formatCode>0</c:formatCode>
                <c:ptCount val="5"/>
                <c:pt idx="0">
                  <c:v>12.11</c:v>
                </c:pt>
                <c:pt idx="1">
                  <c:v>35.01</c:v>
                </c:pt>
                <c:pt idx="2">
                  <c:v>29.87</c:v>
                </c:pt>
                <c:pt idx="3">
                  <c:v>42.35</c:v>
                </c:pt>
                <c:pt idx="4">
                  <c:v>32.409999999999997</c:v>
                </c:pt>
              </c:numCache>
            </c:numRef>
          </c:val>
          <c:extLst>
            <c:ext xmlns:c16="http://schemas.microsoft.com/office/drawing/2014/chart" uri="{C3380CC4-5D6E-409C-BE32-E72D297353CC}">
              <c16:uniqueId val="{00000001-FD39-4E39-981C-EDFB8DA0AF96}"/>
            </c:ext>
          </c:extLst>
        </c:ser>
        <c:dLbls>
          <c:showLegendKey val="0"/>
          <c:showVal val="1"/>
          <c:showCatName val="0"/>
          <c:showSerName val="0"/>
          <c:showPercent val="0"/>
          <c:showBubbleSize val="0"/>
        </c:dLbls>
        <c:gapWidth val="150"/>
        <c:overlap val="-25"/>
        <c:axId val="-1943647432"/>
        <c:axId val="-1943643976"/>
      </c:barChart>
      <c:catAx>
        <c:axId val="-1943647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crossAx val="-1943643976"/>
        <c:crosses val="autoZero"/>
        <c:auto val="1"/>
        <c:lblAlgn val="ctr"/>
        <c:lblOffset val="100"/>
        <c:noMultiLvlLbl val="0"/>
      </c:catAx>
      <c:valAx>
        <c:axId val="-1943643976"/>
        <c:scaling>
          <c:orientation val="minMax"/>
        </c:scaling>
        <c:delete val="1"/>
        <c:axPos val="b"/>
        <c:numFmt formatCode="0" sourceLinked="1"/>
        <c:majorTickMark val="none"/>
        <c:minorTickMark val="none"/>
        <c:tickLblPos val="nextTo"/>
        <c:crossAx val="-1943647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Visibilità Leader</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barChart>
        <c:barDir val="col"/>
        <c:grouping val="clustered"/>
        <c:varyColors val="0"/>
        <c:ser>
          <c:idx val="0"/>
          <c:order val="0"/>
          <c:tx>
            <c:strRef>
              <c:f>'volume &amp; tono attori 2019'!$C$82</c:f>
              <c:strCache>
                <c:ptCount val="1"/>
                <c:pt idx="0">
                  <c:v>Di Maio – M5S</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'volume &amp; tono attori 2019'!$B$83:$B$93</c:f>
              <c:strCache>
                <c:ptCount val="11"/>
                <c:pt idx="0">
                  <c:v>Corriere della Sera</c:v>
                </c:pt>
                <c:pt idx="1">
                  <c:v>Repubblica</c:v>
                </c:pt>
                <c:pt idx="2">
                  <c:v>Stampa</c:v>
                </c:pt>
                <c:pt idx="3">
                  <c:v>Il Giornale</c:v>
                </c:pt>
                <c:pt idx="4">
                  <c:v>Il Fatto Quotidiano</c:v>
                </c:pt>
                <c:pt idx="5">
                  <c:v>TG1</c:v>
                </c:pt>
                <c:pt idx="6">
                  <c:v>TG2</c:v>
                </c:pt>
                <c:pt idx="7">
                  <c:v>TG3</c:v>
                </c:pt>
                <c:pt idx="8">
                  <c:v>TG5</c:v>
                </c:pt>
                <c:pt idx="9">
                  <c:v>La7 News</c:v>
                </c:pt>
                <c:pt idx="10">
                  <c:v>media generale</c:v>
                </c:pt>
              </c:strCache>
            </c:strRef>
          </c:cat>
          <c:val>
            <c:numRef>
              <c:f>'volume &amp; tono attori 2019'!$C$83:$C$93</c:f>
              <c:numCache>
                <c:formatCode>###0%</c:formatCode>
                <c:ptCount val="11"/>
                <c:pt idx="0">
                  <c:v>0.32581100141043701</c:v>
                </c:pt>
                <c:pt idx="1">
                  <c:v>0.27787610619469</c:v>
                </c:pt>
                <c:pt idx="2">
                  <c:v>0.314782608695652</c:v>
                </c:pt>
                <c:pt idx="3">
                  <c:v>0.32874999999999999</c:v>
                </c:pt>
                <c:pt idx="4">
                  <c:v>0.218487394957983</c:v>
                </c:pt>
                <c:pt idx="5">
                  <c:v>0.21646341463414601</c:v>
                </c:pt>
                <c:pt idx="6">
                  <c:v>0.231270358306189</c:v>
                </c:pt>
                <c:pt idx="7">
                  <c:v>0.24609375</c:v>
                </c:pt>
                <c:pt idx="8">
                  <c:v>0.27561837455830401</c:v>
                </c:pt>
                <c:pt idx="9">
                  <c:v>0.314285714285714</c:v>
                </c:pt>
                <c:pt idx="10">
                  <c:v>0.283737760749255</c:v>
                </c:pt>
              </c:numCache>
            </c:numRef>
          </c:val>
          <c:extLst>
            <c:ext xmlns:c16="http://schemas.microsoft.com/office/drawing/2014/chart" uri="{C3380CC4-5D6E-409C-BE32-E72D297353CC}">
              <c16:uniqueId val="{00000000-3B1E-4257-97A2-6C0FB5FDC29C}"/>
            </c:ext>
          </c:extLst>
        </c:ser>
        <c:ser>
          <c:idx val="1"/>
          <c:order val="1"/>
          <c:tx>
            <c:strRef>
              <c:f>'volume &amp; tono attori 2019'!$D$82</c:f>
              <c:strCache>
                <c:ptCount val="1"/>
                <c:pt idx="0">
                  <c:v>Salvini – LEGA</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'volume &amp; tono attori 2019'!$B$83:$B$93</c:f>
              <c:strCache>
                <c:ptCount val="11"/>
                <c:pt idx="0">
                  <c:v>Corriere della Sera</c:v>
                </c:pt>
                <c:pt idx="1">
                  <c:v>Repubblica</c:v>
                </c:pt>
                <c:pt idx="2">
                  <c:v>Stampa</c:v>
                </c:pt>
                <c:pt idx="3">
                  <c:v>Il Giornale</c:v>
                </c:pt>
                <c:pt idx="4">
                  <c:v>Il Fatto Quotidiano</c:v>
                </c:pt>
                <c:pt idx="5">
                  <c:v>TG1</c:v>
                </c:pt>
                <c:pt idx="6">
                  <c:v>TG2</c:v>
                </c:pt>
                <c:pt idx="7">
                  <c:v>TG3</c:v>
                </c:pt>
                <c:pt idx="8">
                  <c:v>TG5</c:v>
                </c:pt>
                <c:pt idx="9">
                  <c:v>La7 News</c:v>
                </c:pt>
                <c:pt idx="10">
                  <c:v>media generale</c:v>
                </c:pt>
              </c:strCache>
            </c:strRef>
          </c:cat>
          <c:val>
            <c:numRef>
              <c:f>'volume &amp; tono attori 2019'!$D$83:$D$93</c:f>
              <c:numCache>
                <c:formatCode>###0%</c:formatCode>
                <c:ptCount val="11"/>
                <c:pt idx="0">
                  <c:v>0.50634696755994402</c:v>
                </c:pt>
                <c:pt idx="1">
                  <c:v>0.56637168141592897</c:v>
                </c:pt>
                <c:pt idx="2">
                  <c:v>0.50086956521739101</c:v>
                </c:pt>
                <c:pt idx="3">
                  <c:v>0.42875000000000002</c:v>
                </c:pt>
                <c:pt idx="4">
                  <c:v>0.51428571428571401</c:v>
                </c:pt>
                <c:pt idx="5">
                  <c:v>0.36280487804877998</c:v>
                </c:pt>
                <c:pt idx="6">
                  <c:v>0.35504885993485302</c:v>
                </c:pt>
                <c:pt idx="7">
                  <c:v>0.39453125</c:v>
                </c:pt>
                <c:pt idx="8">
                  <c:v>0.33922261484098898</c:v>
                </c:pt>
                <c:pt idx="9">
                  <c:v>0.435714285714286</c:v>
                </c:pt>
                <c:pt idx="10">
                  <c:v>0.46040868454661599</c:v>
                </c:pt>
              </c:numCache>
            </c:numRef>
          </c:val>
          <c:extLst>
            <c:ext xmlns:c16="http://schemas.microsoft.com/office/drawing/2014/chart" uri="{C3380CC4-5D6E-409C-BE32-E72D297353CC}">
              <c16:uniqueId val="{00000001-3B1E-4257-97A2-6C0FB5FDC29C}"/>
            </c:ext>
          </c:extLst>
        </c:ser>
        <c:ser>
          <c:idx val="2"/>
          <c:order val="2"/>
          <c:tx>
            <c:strRef>
              <c:f>'volume &amp; tono attori 2019'!$E$82</c:f>
              <c:strCache>
                <c:ptCount val="1"/>
                <c:pt idx="0">
                  <c:v>Zingaretti – PD</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'volume &amp; tono attori 2019'!$B$83:$B$93</c:f>
              <c:strCache>
                <c:ptCount val="11"/>
                <c:pt idx="0">
                  <c:v>Corriere della Sera</c:v>
                </c:pt>
                <c:pt idx="1">
                  <c:v>Repubblica</c:v>
                </c:pt>
                <c:pt idx="2">
                  <c:v>Stampa</c:v>
                </c:pt>
                <c:pt idx="3">
                  <c:v>Il Giornale</c:v>
                </c:pt>
                <c:pt idx="4">
                  <c:v>Il Fatto Quotidiano</c:v>
                </c:pt>
                <c:pt idx="5">
                  <c:v>TG1</c:v>
                </c:pt>
                <c:pt idx="6">
                  <c:v>TG2</c:v>
                </c:pt>
                <c:pt idx="7">
                  <c:v>TG3</c:v>
                </c:pt>
                <c:pt idx="8">
                  <c:v>TG5</c:v>
                </c:pt>
                <c:pt idx="9">
                  <c:v>La7 News</c:v>
                </c:pt>
                <c:pt idx="10">
                  <c:v>media generale</c:v>
                </c:pt>
              </c:strCache>
            </c:strRef>
          </c:cat>
          <c:val>
            <c:numRef>
              <c:f>'volume &amp; tono attori 2019'!$E$83:$E$93</c:f>
              <c:numCache>
                <c:formatCode>###0%</c:formatCode>
                <c:ptCount val="11"/>
                <c:pt idx="0">
                  <c:v>6.2059238363892801E-2</c:v>
                </c:pt>
                <c:pt idx="1">
                  <c:v>9.5575221238937996E-2</c:v>
                </c:pt>
                <c:pt idx="2">
                  <c:v>8.52173913043478E-2</c:v>
                </c:pt>
                <c:pt idx="3">
                  <c:v>4.7500000000000001E-2</c:v>
                </c:pt>
                <c:pt idx="4">
                  <c:v>0.121008403361345</c:v>
                </c:pt>
                <c:pt idx="5">
                  <c:v>0.15853658536585399</c:v>
                </c:pt>
                <c:pt idx="6">
                  <c:v>0.16612377850162899</c:v>
                </c:pt>
                <c:pt idx="7">
                  <c:v>0.16796875</c:v>
                </c:pt>
                <c:pt idx="8">
                  <c:v>0.16254416961130699</c:v>
                </c:pt>
                <c:pt idx="9">
                  <c:v>0.121428571428571</c:v>
                </c:pt>
                <c:pt idx="10">
                  <c:v>0.102809706257982</c:v>
                </c:pt>
              </c:numCache>
            </c:numRef>
          </c:val>
          <c:extLst>
            <c:ext xmlns:c16="http://schemas.microsoft.com/office/drawing/2014/chart" uri="{C3380CC4-5D6E-409C-BE32-E72D297353CC}">
              <c16:uniqueId val="{00000002-3B1E-4257-97A2-6C0FB5FDC29C}"/>
            </c:ext>
          </c:extLst>
        </c:ser>
        <c:dLbls>
          <c:showLegendKey val="0"/>
          <c:showVal val="1"/>
          <c:showCatName val="0"/>
          <c:showSerName val="0"/>
          <c:showPercent val="0"/>
          <c:showBubbleSize val="0"/>
        </c:dLbls>
        <c:gapWidth val="219"/>
        <c:overlap val="-27"/>
        <c:axId val="-1341713640"/>
        <c:axId val="2018050856"/>
      </c:barChart>
      <c:catAx>
        <c:axId val="-134171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2018050856"/>
        <c:crosses val="autoZero"/>
        <c:auto val="1"/>
        <c:lblAlgn val="ctr"/>
        <c:lblOffset val="100"/>
        <c:noMultiLvlLbl val="0"/>
      </c:catAx>
      <c:valAx>
        <c:axId val="2018050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341713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Di Maio - favorability</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manualLayout>
          <c:layoutTarget val="inner"/>
          <c:xMode val="edge"/>
          <c:yMode val="edge"/>
          <c:x val="5.4437465565359701E-2"/>
          <c:y val="0.17478087824407701"/>
          <c:w val="0.92586747097339595"/>
          <c:h val="0.54101502750885999"/>
        </c:manualLayout>
      </c:layout>
      <c:barChart>
        <c:barDir val="col"/>
        <c:grouping val="clustered"/>
        <c:varyColors val="0"/>
        <c:ser>
          <c:idx val="0"/>
          <c:order val="0"/>
          <c:tx>
            <c:strRef>
              <c:f>'tonox leader x outlet'!$B$2</c:f>
              <c:strCache>
                <c:ptCount val="1"/>
                <c:pt idx="0">
                  <c:v>Copertura negativa</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'tonox leader x outlet'!$C$1:$L$1</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'tonox leader x outlet'!$C$2:$L$2</c:f>
              <c:numCache>
                <c:formatCode>###0%</c:formatCode>
                <c:ptCount val="10"/>
                <c:pt idx="0">
                  <c:v>0.18614718614718601</c:v>
                </c:pt>
                <c:pt idx="1">
                  <c:v>0.34394904458598702</c:v>
                </c:pt>
                <c:pt idx="2">
                  <c:v>0.22651933701657501</c:v>
                </c:pt>
                <c:pt idx="3">
                  <c:v>0.46007604562737597</c:v>
                </c:pt>
                <c:pt idx="4">
                  <c:v>0.19230769230769201</c:v>
                </c:pt>
                <c:pt idx="5">
                  <c:v>0.11267605633802801</c:v>
                </c:pt>
                <c:pt idx="6">
                  <c:v>0.22535211267605601</c:v>
                </c:pt>
                <c:pt idx="7">
                  <c:v>0.11111111111111099</c:v>
                </c:pt>
                <c:pt idx="8">
                  <c:v>0.15384615384615399</c:v>
                </c:pt>
                <c:pt idx="9">
                  <c:v>6.8181818181818205E-2</c:v>
                </c:pt>
              </c:numCache>
            </c:numRef>
          </c:val>
          <c:extLst>
            <c:ext xmlns:c16="http://schemas.microsoft.com/office/drawing/2014/chart" uri="{C3380CC4-5D6E-409C-BE32-E72D297353CC}">
              <c16:uniqueId val="{00000000-0A91-4E65-97EA-3E0614FF61CD}"/>
            </c:ext>
          </c:extLst>
        </c:ser>
        <c:ser>
          <c:idx val="1"/>
          <c:order val="1"/>
          <c:tx>
            <c:strRef>
              <c:f>'tonox leader x outlet'!$B$3</c:f>
              <c:strCache>
                <c:ptCount val="1"/>
                <c:pt idx="0">
                  <c:v>Copertura positiva</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'tonox leader x outlet'!$C$1:$L$1</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'tonox leader x outlet'!$C$3:$L$3</c:f>
              <c:numCache>
                <c:formatCode>###0%</c:formatCode>
                <c:ptCount val="10"/>
                <c:pt idx="0">
                  <c:v>1.7316017316017299E-2</c:v>
                </c:pt>
                <c:pt idx="1">
                  <c:v>1.27388535031847E-2</c:v>
                </c:pt>
                <c:pt idx="2">
                  <c:v>1.1049723756906099E-2</c:v>
                </c:pt>
                <c:pt idx="4">
                  <c:v>7.69230769230769E-2</c:v>
                </c:pt>
                <c:pt idx="5">
                  <c:v>2.8169014084507001E-2</c:v>
                </c:pt>
                <c:pt idx="6">
                  <c:v>0.11267605633802801</c:v>
                </c:pt>
                <c:pt idx="7">
                  <c:v>1.58730158730159E-2</c:v>
                </c:pt>
                <c:pt idx="9">
                  <c:v>1.13636363636364E-2</c:v>
                </c:pt>
              </c:numCache>
            </c:numRef>
          </c:val>
          <c:extLst>
            <c:ext xmlns:c16="http://schemas.microsoft.com/office/drawing/2014/chart" uri="{C3380CC4-5D6E-409C-BE32-E72D297353CC}">
              <c16:uniqueId val="{00000001-0A91-4E65-97EA-3E0614FF61CD}"/>
            </c:ext>
          </c:extLst>
        </c:ser>
        <c:dLbls>
          <c:showLegendKey val="0"/>
          <c:showVal val="1"/>
          <c:showCatName val="0"/>
          <c:showSerName val="0"/>
          <c:showPercent val="0"/>
          <c:showBubbleSize val="0"/>
        </c:dLbls>
        <c:gapWidth val="219"/>
        <c:overlap val="-27"/>
        <c:axId val="-1881752776"/>
        <c:axId val="-2145332152"/>
      </c:barChart>
      <c:catAx>
        <c:axId val="-188175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2145332152"/>
        <c:crosses val="autoZero"/>
        <c:auto val="1"/>
        <c:lblAlgn val="ctr"/>
        <c:lblOffset val="100"/>
        <c:noMultiLvlLbl val="0"/>
      </c:catAx>
      <c:valAx>
        <c:axId val="-2145332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88175277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Salvini - favorability</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barChart>
        <c:barDir val="col"/>
        <c:grouping val="clustered"/>
        <c:varyColors val="0"/>
        <c:ser>
          <c:idx val="0"/>
          <c:order val="0"/>
          <c:tx>
            <c:strRef>
              <c:f>'tonox leader x outlet'!$B$5</c:f>
              <c:strCache>
                <c:ptCount val="1"/>
                <c:pt idx="0">
                  <c:v>Copertura negativa</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'tonox leader x outlet'!$C$4:$L$4</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'tonox leader x outlet'!$C$5:$L$5</c:f>
              <c:numCache>
                <c:formatCode>###0%</c:formatCode>
                <c:ptCount val="10"/>
                <c:pt idx="0">
                  <c:v>0.245125348189415</c:v>
                </c:pt>
                <c:pt idx="1">
                  <c:v>0.49687500000000001</c:v>
                </c:pt>
                <c:pt idx="2">
                  <c:v>0.27430555555555602</c:v>
                </c:pt>
                <c:pt idx="3">
                  <c:v>0.24198250728862999</c:v>
                </c:pt>
                <c:pt idx="4">
                  <c:v>0.441176470588235</c:v>
                </c:pt>
                <c:pt idx="5">
                  <c:v>0.29411764705882398</c:v>
                </c:pt>
                <c:pt idx="6">
                  <c:v>0.247706422018349</c:v>
                </c:pt>
                <c:pt idx="7">
                  <c:v>0.26732673267326701</c:v>
                </c:pt>
                <c:pt idx="8">
                  <c:v>0.17708333333333301</c:v>
                </c:pt>
                <c:pt idx="9">
                  <c:v>0.13934426229508201</c:v>
                </c:pt>
              </c:numCache>
            </c:numRef>
          </c:val>
          <c:extLst>
            <c:ext xmlns:c16="http://schemas.microsoft.com/office/drawing/2014/chart" uri="{C3380CC4-5D6E-409C-BE32-E72D297353CC}">
              <c16:uniqueId val="{00000000-DF72-4183-8DAD-AC39E058A714}"/>
            </c:ext>
          </c:extLst>
        </c:ser>
        <c:ser>
          <c:idx val="1"/>
          <c:order val="1"/>
          <c:tx>
            <c:strRef>
              <c:f>'tonox leader x outlet'!$B$6</c:f>
              <c:strCache>
                <c:ptCount val="1"/>
                <c:pt idx="0">
                  <c:v>Copertura positiva</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'tonox leader x outlet'!$C$4:$L$4</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'tonox leader x outlet'!$C$6:$L$6</c:f>
              <c:numCache>
                <c:formatCode>###0%</c:formatCode>
                <c:ptCount val="10"/>
                <c:pt idx="0">
                  <c:v>5.5710306406685201E-2</c:v>
                </c:pt>
                <c:pt idx="1">
                  <c:v>1.5625E-2</c:v>
                </c:pt>
                <c:pt idx="2">
                  <c:v>3.4722222222222203E-2</c:v>
                </c:pt>
                <c:pt idx="3">
                  <c:v>2.9154518950437299E-2</c:v>
                </c:pt>
                <c:pt idx="4">
                  <c:v>3.2679738562091498E-2</c:v>
                </c:pt>
                <c:pt idx="5">
                  <c:v>2.5210084033613401E-2</c:v>
                </c:pt>
                <c:pt idx="6">
                  <c:v>0.11009174311926601</c:v>
                </c:pt>
                <c:pt idx="8">
                  <c:v>1.0416666666666701E-2</c:v>
                </c:pt>
                <c:pt idx="9">
                  <c:v>2.4590163934426201E-2</c:v>
                </c:pt>
              </c:numCache>
            </c:numRef>
          </c:val>
          <c:extLst>
            <c:ext xmlns:c16="http://schemas.microsoft.com/office/drawing/2014/chart" uri="{C3380CC4-5D6E-409C-BE32-E72D297353CC}">
              <c16:uniqueId val="{00000001-DF72-4183-8DAD-AC39E058A714}"/>
            </c:ext>
          </c:extLst>
        </c:ser>
        <c:dLbls>
          <c:showLegendKey val="0"/>
          <c:showVal val="1"/>
          <c:showCatName val="0"/>
          <c:showSerName val="0"/>
          <c:showPercent val="0"/>
          <c:showBubbleSize val="0"/>
        </c:dLbls>
        <c:gapWidth val="219"/>
        <c:overlap val="-27"/>
        <c:axId val="-1894514936"/>
        <c:axId val="1840214600"/>
      </c:barChart>
      <c:catAx>
        <c:axId val="-189451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840214600"/>
        <c:crosses val="autoZero"/>
        <c:auto val="1"/>
        <c:lblAlgn val="ctr"/>
        <c:lblOffset val="100"/>
        <c:noMultiLvlLbl val="0"/>
      </c:catAx>
      <c:valAx>
        <c:axId val="1840214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1894514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r>
              <a:rPr lang="it-IT"/>
              <a:t>Zingaretti - favorability</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j-lt"/>
              <a:ea typeface="+mn-ea"/>
              <a:cs typeface="+mn-cs"/>
            </a:defRPr>
          </a:pPr>
          <a:endParaRPr lang="it-IT"/>
        </a:p>
      </c:txPr>
    </c:title>
    <c:autoTitleDeleted val="0"/>
    <c:plotArea>
      <c:layout/>
      <c:barChart>
        <c:barDir val="col"/>
        <c:grouping val="clustered"/>
        <c:varyColors val="0"/>
        <c:ser>
          <c:idx val="0"/>
          <c:order val="0"/>
          <c:tx>
            <c:strRef>
              <c:f>'tonox leader x outlet'!$B$8</c:f>
              <c:strCache>
                <c:ptCount val="1"/>
                <c:pt idx="0">
                  <c:v>Copertura negativa</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'tonox leader x outlet'!$C$7:$L$7</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'tonox leader x outlet'!$C$8:$L$8</c:f>
              <c:numCache>
                <c:formatCode>###0%</c:formatCode>
                <c:ptCount val="10"/>
                <c:pt idx="0">
                  <c:v>0.11363636363636399</c:v>
                </c:pt>
                <c:pt idx="1">
                  <c:v>3.7037037037037E-2</c:v>
                </c:pt>
                <c:pt idx="2">
                  <c:v>0.122448979591837</c:v>
                </c:pt>
                <c:pt idx="3">
                  <c:v>0.42105263157894701</c:v>
                </c:pt>
                <c:pt idx="4">
                  <c:v>0.38888888888888901</c:v>
                </c:pt>
                <c:pt idx="5">
                  <c:v>7.69230769230769E-2</c:v>
                </c:pt>
                <c:pt idx="6">
                  <c:v>5.8823529411764698E-2</c:v>
                </c:pt>
                <c:pt idx="7">
                  <c:v>2.32558139534884E-2</c:v>
                </c:pt>
                <c:pt idx="8">
                  <c:v>2.1739130434782601E-2</c:v>
                </c:pt>
              </c:numCache>
            </c:numRef>
          </c:val>
          <c:extLst>
            <c:ext xmlns:c16="http://schemas.microsoft.com/office/drawing/2014/chart" uri="{C3380CC4-5D6E-409C-BE32-E72D297353CC}">
              <c16:uniqueId val="{00000000-8065-445A-86D4-B80CEED0888F}"/>
            </c:ext>
          </c:extLst>
        </c:ser>
        <c:ser>
          <c:idx val="1"/>
          <c:order val="1"/>
          <c:tx>
            <c:strRef>
              <c:f>'tonox leader x outlet'!$B$9</c:f>
              <c:strCache>
                <c:ptCount val="1"/>
                <c:pt idx="0">
                  <c:v>Copertura positiva</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j-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'tonox leader x outlet'!$C$7:$L$7</c:f>
              <c:strCache>
                <c:ptCount val="10"/>
                <c:pt idx="0">
                  <c:v>Corriere della Sera</c:v>
                </c:pt>
                <c:pt idx="1">
                  <c:v>Repubblica</c:v>
                </c:pt>
                <c:pt idx="2">
                  <c:v>Stampa</c:v>
                </c:pt>
                <c:pt idx="3">
                  <c:v>Il Giornale</c:v>
                </c:pt>
                <c:pt idx="4">
                  <c:v>Il Fatto Quotidiano</c:v>
                </c:pt>
                <c:pt idx="5">
                  <c:v>TG1</c:v>
                </c:pt>
                <c:pt idx="6">
                  <c:v>TG2</c:v>
                </c:pt>
                <c:pt idx="7">
                  <c:v>TG3</c:v>
                </c:pt>
                <c:pt idx="8">
                  <c:v>TG5</c:v>
                </c:pt>
                <c:pt idx="9">
                  <c:v>La7 News</c:v>
                </c:pt>
              </c:strCache>
            </c:strRef>
          </c:cat>
          <c:val>
            <c:numRef>
              <c:f>'tonox leader x outlet'!$C$9:$L$9</c:f>
              <c:numCache>
                <c:formatCode>###0%</c:formatCode>
                <c:ptCount val="10"/>
                <c:pt idx="0">
                  <c:v>2.27272727272727E-2</c:v>
                </c:pt>
                <c:pt idx="1">
                  <c:v>0.296296296296296</c:v>
                </c:pt>
                <c:pt idx="2">
                  <c:v>0.14285714285714299</c:v>
                </c:pt>
                <c:pt idx="4">
                  <c:v>4.1666666666666699E-2</c:v>
                </c:pt>
                <c:pt idx="7">
                  <c:v>2.32558139534884E-2</c:v>
                </c:pt>
                <c:pt idx="9">
                  <c:v>2.94117647058823E-2</c:v>
                </c:pt>
              </c:numCache>
            </c:numRef>
          </c:val>
          <c:extLst>
            <c:ext xmlns:c16="http://schemas.microsoft.com/office/drawing/2014/chart" uri="{C3380CC4-5D6E-409C-BE32-E72D297353CC}">
              <c16:uniqueId val="{00000001-8065-445A-86D4-B80CEED0888F}"/>
            </c:ext>
          </c:extLst>
        </c:ser>
        <c:dLbls>
          <c:showLegendKey val="0"/>
          <c:showVal val="1"/>
          <c:showCatName val="0"/>
          <c:showSerName val="0"/>
          <c:showPercent val="0"/>
          <c:showBubbleSize val="0"/>
        </c:dLbls>
        <c:gapWidth val="150"/>
        <c:overlap val="-25"/>
        <c:axId val="1839619816"/>
        <c:axId val="-2126455864"/>
      </c:barChart>
      <c:catAx>
        <c:axId val="183961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crossAx val="-2126455864"/>
        <c:crosses val="autoZero"/>
        <c:auto val="1"/>
        <c:lblAlgn val="ctr"/>
        <c:lblOffset val="100"/>
        <c:noMultiLvlLbl val="0"/>
      </c:catAx>
      <c:valAx>
        <c:axId val="-2126455864"/>
        <c:scaling>
          <c:orientation val="minMax"/>
        </c:scaling>
        <c:delete val="1"/>
        <c:axPos val="l"/>
        <c:numFmt formatCode="###0%" sourceLinked="1"/>
        <c:majorTickMark val="none"/>
        <c:minorTickMark val="none"/>
        <c:tickLblPos val="nextTo"/>
        <c:crossAx val="1839619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9933"/>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802-452B-A52E-33F2CE89814E}"/>
              </c:ext>
            </c:extLst>
          </c:dPt>
          <c:dPt>
            <c:idx val="1"/>
            <c:bubble3D val="0"/>
            <c:spPr>
              <a:solidFill>
                <a:srgbClr val="99FF99"/>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802-452B-A52E-33F2CE89814E}"/>
              </c:ext>
            </c:extLst>
          </c:dPt>
          <c:dPt>
            <c:idx val="2"/>
            <c:bubble3D val="0"/>
            <c:spPr>
              <a:solidFill>
                <a:srgbClr val="FF66CC"/>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802-452B-A52E-33F2CE89814E}"/>
              </c:ext>
            </c:extLst>
          </c:dPt>
          <c:dPt>
            <c:idx val="3"/>
            <c:bubble3D val="0"/>
            <c:spPr>
              <a:solidFill>
                <a:srgbClr val="FFFF66"/>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802-452B-A52E-33F2CE89814E}"/>
              </c:ext>
            </c:extLst>
          </c:dPt>
          <c:dPt>
            <c:idx val="4"/>
            <c:bubble3D val="0"/>
            <c:spPr>
              <a:solidFill>
                <a:schemeClr val="accent1">
                  <a:lumMod val="7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802-452B-A52E-33F2CE89814E}"/>
              </c:ext>
            </c:extLst>
          </c:dPt>
          <c:dPt>
            <c:idx val="5"/>
            <c:bubble3D val="0"/>
            <c:spPr>
              <a:solidFill>
                <a:srgbClr val="FF0000"/>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1802-452B-A52E-33F2CE89814E}"/>
              </c:ext>
            </c:extLst>
          </c:dPt>
          <c:dPt>
            <c:idx val="6"/>
            <c:bubble3D val="0"/>
            <c:spPr>
              <a:solidFill>
                <a:schemeClr val="bg1">
                  <a:lumMod val="6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1802-452B-A52E-33F2CE89814E}"/>
              </c:ext>
            </c:extLst>
          </c:dPt>
          <c:dLbls>
            <c:dLbl>
              <c:idx val="0"/>
              <c:tx>
                <c:rich>
                  <a:bodyPr/>
                  <a:lstStyle/>
                  <a:p>
                    <a:fld id="{59EBFAB3-4451-435B-93A5-351AB398F2DE}" type="CATEGORYNAME">
                      <a:rPr lang="en-US"/>
                      <a:pPr/>
                      <a:t>[NOME CATEGORIA]</a:t>
                    </a:fld>
                    <a:r>
                      <a:rPr lang="en-US" baseline="0"/>
                      <a:t>
48%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02-452B-A52E-33F2CE89814E}"/>
                </c:ext>
              </c:extLst>
            </c:dLbl>
            <c:dLbl>
              <c:idx val="1"/>
              <c:tx>
                <c:rich>
                  <a:bodyPr/>
                  <a:lstStyle/>
                  <a:p>
                    <a:fld id="{1829A5D9-A2A0-4ADA-99F3-CC46B26A53A1}" type="CATEGORYNAME">
                      <a:rPr lang="en-US"/>
                      <a:pPr/>
                      <a:t>[NOME CATEGORIA]</a:t>
                    </a:fld>
                    <a:r>
                      <a:rPr lang="en-US" baseline="0"/>
                      <a:t>
27%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02-452B-A52E-33F2CE89814E}"/>
                </c:ext>
              </c:extLst>
            </c:dLbl>
            <c:dLbl>
              <c:idx val="2"/>
              <c:layout>
                <c:manualLayout>
                  <c:x val="-3.0396642678848901E-3"/>
                  <c:y val="8.4264710621650502E-2"/>
                </c:manualLayout>
              </c:layout>
              <c:tx>
                <c:rich>
                  <a:bodyPr/>
                  <a:lstStyle/>
                  <a:p>
                    <a:fld id="{AECE7D52-6F02-4DA3-B8A4-4EED9E2109D9}" type="CATEGORYNAME">
                      <a:rPr lang="en-US"/>
                      <a:pPr/>
                      <a:t>[NOME CATEGORIA]</a:t>
                    </a:fld>
                    <a:r>
                      <a:rPr lang="en-US" baseline="0"/>
                      <a:t>
10%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02-452B-A52E-33F2CE89814E}"/>
                </c:ext>
              </c:extLst>
            </c:dLbl>
            <c:dLbl>
              <c:idx val="3"/>
              <c:layout>
                <c:manualLayout>
                  <c:x val="-7.5991606697122405E-2"/>
                  <c:y val="-1.203781580309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02-452B-A52E-33F2CE89814E}"/>
                </c:ext>
              </c:extLst>
            </c:dLbl>
            <c:dLbl>
              <c:idx val="4"/>
              <c:layout>
                <c:manualLayout>
                  <c:x val="-1.7723396774557199E-2"/>
                  <c:y val="-2.00630263384882E-2"/>
                </c:manualLayout>
              </c:layout>
              <c:tx>
                <c:rich>
                  <a:bodyPr/>
                  <a:lstStyle/>
                  <a:p>
                    <a:fld id="{00CF1AB9-912C-429F-A7CE-CA9D51786FCE}" type="CATEGORYNAME">
                      <a:rPr lang="en-US"/>
                      <a:pPr/>
                      <a:t>[NOME CATEGORIA]</a:t>
                    </a:fld>
                    <a:r>
                      <a:rPr lang="en-US" baseline="0"/>
                      <a:t>
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802-452B-A52E-33F2CE89814E}"/>
                </c:ext>
              </c:extLst>
            </c:dLbl>
            <c:dLbl>
              <c:idx val="5"/>
              <c:layout>
                <c:manualLayout>
                  <c:x val="5.8917701390728001E-2"/>
                  <c:y val="-4.173186586129640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802-452B-A52E-33F2CE89814E}"/>
                </c:ext>
              </c:extLst>
            </c:dLbl>
            <c:dLbl>
              <c:idx val="6"/>
              <c:layout>
                <c:manualLayout>
                  <c:x val="0.18845918460886299"/>
                  <c:y val="-1.203781580309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802-452B-A52E-33F2CE89814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 TEMI GENERALI'!$A$22:$A$28</c:f>
              <c:strCache>
                <c:ptCount val="7"/>
                <c:pt idx="0">
                  <c:v>Politica</c:v>
                </c:pt>
                <c:pt idx="1">
                  <c:v>Economia</c:v>
                </c:pt>
                <c:pt idx="2">
                  <c:v>Questioni Sociali</c:v>
                </c:pt>
                <c:pt idx="3">
                  <c:v>Giustizia</c:v>
                </c:pt>
                <c:pt idx="4">
                  <c:v>Sicurezza</c:v>
                </c:pt>
                <c:pt idx="5">
                  <c:v>Società</c:v>
                </c:pt>
                <c:pt idx="6">
                  <c:v>Altre tematiche</c:v>
                </c:pt>
              </c:strCache>
            </c:strRef>
          </c:cat>
          <c:val>
            <c:numRef>
              <c:f>'A. TEMI GENERALI'!$B$22:$B$28</c:f>
              <c:numCache>
                <c:formatCode>0%</c:formatCode>
                <c:ptCount val="7"/>
                <c:pt idx="0">
                  <c:v>0.475285171102662</c:v>
                </c:pt>
                <c:pt idx="1">
                  <c:v>0.26615969581749099</c:v>
                </c:pt>
                <c:pt idx="2">
                  <c:v>0.10266159695817501</c:v>
                </c:pt>
                <c:pt idx="3">
                  <c:v>5.70342205323194E-2</c:v>
                </c:pt>
                <c:pt idx="4">
                  <c:v>2.2813688212927799E-2</c:v>
                </c:pt>
                <c:pt idx="5">
                  <c:v>1.9011406844106502E-2</c:v>
                </c:pt>
                <c:pt idx="6">
                  <c:v>0.06</c:v>
                </c:pt>
              </c:numCache>
            </c:numRef>
          </c:val>
          <c:extLst>
            <c:ext xmlns:c16="http://schemas.microsoft.com/office/drawing/2014/chart" uri="{C3380CC4-5D6E-409C-BE32-E72D297353CC}">
              <c16:uniqueId val="{0000000E-1802-452B-A52E-33F2CE89814E}"/>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9933"/>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D73F-42EB-BA9A-0D6FD0F7EE43}"/>
              </c:ext>
            </c:extLst>
          </c:dPt>
          <c:dPt>
            <c:idx val="1"/>
            <c:bubble3D val="0"/>
            <c:spPr>
              <a:solidFill>
                <a:srgbClr val="FF66CC"/>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D73F-42EB-BA9A-0D6FD0F7EE43}"/>
              </c:ext>
            </c:extLst>
          </c:dPt>
          <c:dPt>
            <c:idx val="2"/>
            <c:bubble3D val="0"/>
            <c:spPr>
              <a:solidFill>
                <a:srgbClr val="99FF99"/>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D73F-42EB-BA9A-0D6FD0F7EE43}"/>
              </c:ext>
            </c:extLst>
          </c:dPt>
          <c:dPt>
            <c:idx val="3"/>
            <c:bubble3D val="0"/>
            <c:spPr>
              <a:solidFill>
                <a:schemeClr val="accent1">
                  <a:lumMod val="7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D73F-42EB-BA9A-0D6FD0F7EE43}"/>
              </c:ext>
            </c:extLst>
          </c:dPt>
          <c:dPt>
            <c:idx val="4"/>
            <c:bubble3D val="0"/>
            <c:spPr>
              <a:solidFill>
                <a:srgbClr val="FFFF66"/>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D73F-42EB-BA9A-0D6FD0F7EE43}"/>
              </c:ext>
            </c:extLst>
          </c:dPt>
          <c:dPt>
            <c:idx val="5"/>
            <c:bubble3D val="0"/>
            <c:spPr>
              <a:solidFill>
                <a:srgbClr val="66FFFF"/>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D73F-42EB-BA9A-0D6FD0F7EE43}"/>
              </c:ext>
            </c:extLst>
          </c:dPt>
          <c:dPt>
            <c:idx val="6"/>
            <c:bubble3D val="0"/>
            <c:spPr>
              <a:solidFill>
                <a:schemeClr val="bg1">
                  <a:lumMod val="6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D73F-42EB-BA9A-0D6FD0F7EE43}"/>
              </c:ext>
            </c:extLst>
          </c:dPt>
          <c:dLbls>
            <c:dLbl>
              <c:idx val="0"/>
              <c:tx>
                <c:rich>
                  <a:bodyPr/>
                  <a:lstStyle/>
                  <a:p>
                    <a:fld id="{B424CCC3-3580-4893-BA14-B693F762BE66}" type="CATEGORYNAME">
                      <a:rPr lang="en-US"/>
                      <a:pPr/>
                      <a:t>[NOME CATEGORIA]</a:t>
                    </a:fld>
                    <a:r>
                      <a:rPr lang="en-US" baseline="0"/>
                      <a:t>
</a:t>
                    </a:r>
                    <a:fld id="{8A165033-D145-4DF2-AC81-865D4B7AA634}" type="VALUE">
                      <a:rPr lang="en-US" baseline="0"/>
                      <a:pPr/>
                      <a:t>[VALORE]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73F-42EB-BA9A-0D6FD0F7EE43}"/>
                </c:ext>
              </c:extLst>
            </c:dLbl>
            <c:dLbl>
              <c:idx val="1"/>
              <c:tx>
                <c:rich>
                  <a:bodyPr/>
                  <a:lstStyle/>
                  <a:p>
                    <a:fld id="{4A9581D3-FE6C-47DD-AAE7-146CFE92E1A9}" type="CATEGORYNAME">
                      <a:rPr lang="en-US"/>
                      <a:pPr/>
                      <a:t>[NOME CATEGORIA]</a:t>
                    </a:fld>
                    <a:r>
                      <a:rPr lang="en-US" baseline="0"/>
                      <a:t>
</a:t>
                    </a:r>
                    <a:fld id="{849D5812-1A27-4115-B9D8-09E2B23BA6E1}" type="VALUE">
                      <a:rPr lang="en-US" baseline="0"/>
                      <a:pPr/>
                      <a:t>[VALORE]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73F-42EB-BA9A-0D6FD0F7EE43}"/>
                </c:ext>
              </c:extLst>
            </c:dLbl>
            <c:dLbl>
              <c:idx val="2"/>
              <c:tx>
                <c:rich>
                  <a:bodyPr/>
                  <a:lstStyle/>
                  <a:p>
                    <a:fld id="{F3D08FEF-D5DC-4681-896D-637A9A99D8B7}" type="CATEGORYNAME">
                      <a:rPr lang="en-US"/>
                      <a:pPr/>
                      <a:t>[NOME CATEGORIA]</a:t>
                    </a:fld>
                    <a:r>
                      <a:rPr lang="en-US" baseline="0"/>
                      <a:t>
17%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73F-42EB-BA9A-0D6FD0F7EE43}"/>
                </c:ext>
              </c:extLst>
            </c:dLbl>
            <c:dLbl>
              <c:idx val="3"/>
              <c:tx>
                <c:rich>
                  <a:bodyPr/>
                  <a:lstStyle/>
                  <a:p>
                    <a:fld id="{22DDD296-858A-4A59-9CB8-92BC7F13B867}" type="CATEGORYNAME">
                      <a:rPr lang="en-US"/>
                      <a:pPr/>
                      <a:t>[NOME CATEGORIA]</a:t>
                    </a:fld>
                    <a:r>
                      <a:rPr lang="en-US" baseline="0"/>
                      <a:t>
</a:t>
                    </a:r>
                    <a:fld id="{9F692002-5A50-49E1-B018-A23C74D7D1A0}" type="VALUE">
                      <a:rPr lang="en-US" baseline="0"/>
                      <a:pPr/>
                      <a:t>[VALORE]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73F-42EB-BA9A-0D6FD0F7EE43}"/>
                </c:ext>
              </c:extLst>
            </c:dLbl>
            <c:dLbl>
              <c:idx val="4"/>
              <c:layout>
                <c:manualLayout>
                  <c:x val="1.31076039254449E-2"/>
                  <c:y val="-1.2982556691349401E-2"/>
                </c:manualLayout>
              </c:layout>
              <c:tx>
                <c:rich>
                  <a:bodyPr/>
                  <a:lstStyle/>
                  <a:p>
                    <a:fld id="{A24C0D21-E565-4DF1-95E2-8ECF9AC2BB62}" type="CATEGORYNAME">
                      <a:rPr lang="en-US"/>
                      <a:pPr/>
                      <a:t>[NOME CATEGORIA]</a:t>
                    </a:fld>
                    <a:r>
                      <a:rPr lang="en-US" baseline="0"/>
                      <a:t>
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73F-42EB-BA9A-0D6FD0F7EE43}"/>
                </c:ext>
              </c:extLst>
            </c:dLbl>
            <c:dLbl>
              <c:idx val="5"/>
              <c:layout>
                <c:manualLayout>
                  <c:x val="8.5062953344389202E-4"/>
                  <c:y val="-2.429894930743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73F-42EB-BA9A-0D6FD0F7EE43}"/>
                </c:ext>
              </c:extLst>
            </c:dLbl>
            <c:dLbl>
              <c:idx val="6"/>
              <c:layout>
                <c:manualLayout>
                  <c:x val="9.5936857405943599E-2"/>
                  <c:y val="-8.050312551800119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73F-42EB-BA9A-0D6FD0F7EE4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 TEMI GENERALI'!$C$22:$C$28</c:f>
              <c:strCache>
                <c:ptCount val="7"/>
                <c:pt idx="0">
                  <c:v>Politica</c:v>
                </c:pt>
                <c:pt idx="1">
                  <c:v>Questioni Sociali</c:v>
                </c:pt>
                <c:pt idx="2">
                  <c:v>Economia</c:v>
                </c:pt>
                <c:pt idx="3">
                  <c:v>Sicurezza</c:v>
                </c:pt>
                <c:pt idx="4">
                  <c:v>Giustizia</c:v>
                </c:pt>
                <c:pt idx="5">
                  <c:v>Esteri</c:v>
                </c:pt>
                <c:pt idx="6">
                  <c:v>Altre tematiche</c:v>
                </c:pt>
              </c:strCache>
            </c:strRef>
          </c:cat>
          <c:val>
            <c:numRef>
              <c:f>'A. TEMI GENERALI'!$D$22:$D$28</c:f>
              <c:numCache>
                <c:formatCode>0%</c:formatCode>
                <c:ptCount val="7"/>
                <c:pt idx="0">
                  <c:v>0.31496062992126</c:v>
                </c:pt>
                <c:pt idx="1">
                  <c:v>0.17322834645669299</c:v>
                </c:pt>
                <c:pt idx="2">
                  <c:v>0.16535433070866101</c:v>
                </c:pt>
                <c:pt idx="3">
                  <c:v>0.110236220472441</c:v>
                </c:pt>
                <c:pt idx="4">
                  <c:v>5.9055118110236199E-2</c:v>
                </c:pt>
                <c:pt idx="5">
                  <c:v>5.5118110236220499E-2</c:v>
                </c:pt>
                <c:pt idx="6">
                  <c:v>0.12</c:v>
                </c:pt>
              </c:numCache>
            </c:numRef>
          </c:val>
          <c:extLst>
            <c:ext xmlns:c16="http://schemas.microsoft.com/office/drawing/2014/chart" uri="{C3380CC4-5D6E-409C-BE32-E72D297353CC}">
              <c16:uniqueId val="{0000000E-D73F-42EB-BA9A-0D6FD0F7EE43}"/>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 TEMI GENERALI'!$F$21</c:f>
              <c:strCache>
                <c:ptCount val="1"/>
                <c:pt idx="0">
                  <c:v>Berlusconi</c:v>
                </c:pt>
              </c:strCache>
            </c:strRef>
          </c:tx>
          <c:dPt>
            <c:idx val="0"/>
            <c:bubble3D val="0"/>
            <c:spPr>
              <a:solidFill>
                <a:srgbClr val="FF9933"/>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1B5-4A80-9246-FBAA36797A43}"/>
              </c:ext>
            </c:extLst>
          </c:dPt>
          <c:dPt>
            <c:idx val="1"/>
            <c:bubble3D val="0"/>
            <c:spPr>
              <a:solidFill>
                <a:srgbClr val="99FF99"/>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71B5-4A80-9246-FBAA36797A43}"/>
              </c:ext>
            </c:extLst>
          </c:dPt>
          <c:dPt>
            <c:idx val="2"/>
            <c:bubble3D val="0"/>
            <c:spPr>
              <a:solidFill>
                <a:srgbClr val="66FFFF"/>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71B5-4A80-9246-FBAA36797A43}"/>
              </c:ext>
            </c:extLst>
          </c:dPt>
          <c:dPt>
            <c:idx val="3"/>
            <c:bubble3D val="0"/>
            <c:spPr>
              <a:solidFill>
                <a:srgbClr val="FFFF66"/>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71B5-4A80-9246-FBAA36797A43}"/>
              </c:ext>
            </c:extLst>
          </c:dPt>
          <c:dPt>
            <c:idx val="4"/>
            <c:bubble3D val="0"/>
            <c:spPr>
              <a:solidFill>
                <a:srgbClr val="FF66CC"/>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71B5-4A80-9246-FBAA36797A43}"/>
              </c:ext>
            </c:extLst>
          </c:dPt>
          <c:dPt>
            <c:idx val="5"/>
            <c:bubble3D val="0"/>
            <c:spPr>
              <a:solidFill>
                <a:srgbClr val="FF0000"/>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71B5-4A80-9246-FBAA36797A43}"/>
              </c:ext>
            </c:extLst>
          </c:dPt>
          <c:dPt>
            <c:idx val="6"/>
            <c:bubble3D val="0"/>
            <c:spPr>
              <a:solidFill>
                <a:schemeClr val="bg1">
                  <a:lumMod val="65000"/>
                </a:schemeClr>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71B5-4A80-9246-FBAA36797A43}"/>
              </c:ext>
            </c:extLst>
          </c:dPt>
          <c:dLbls>
            <c:dLbl>
              <c:idx val="0"/>
              <c:tx>
                <c:rich>
                  <a:bodyPr/>
                  <a:lstStyle/>
                  <a:p>
                    <a:fld id="{00E83B52-E249-4712-81DF-8F5704D716AD}" type="CATEGORYNAME">
                      <a:rPr lang="en-US"/>
                      <a:pPr/>
                      <a:t>[NOME CATEGORIA]</a:t>
                    </a:fld>
                    <a:r>
                      <a:rPr lang="en-US" baseline="0"/>
                      <a:t>
48%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B5-4A80-9246-FBAA36797A43}"/>
                </c:ext>
              </c:extLst>
            </c:dLbl>
            <c:dLbl>
              <c:idx val="1"/>
              <c:tx>
                <c:rich>
                  <a:bodyPr/>
                  <a:lstStyle/>
                  <a:p>
                    <a:fld id="{BE930377-9C23-490B-9C94-08695174AA46}" type="CATEGORYNAME">
                      <a:rPr lang="en-US"/>
                      <a:pPr/>
                      <a:t>[NOME CATEGORIA]</a:t>
                    </a:fld>
                    <a:r>
                      <a:rPr lang="en-US" baseline="0"/>
                      <a:t>
27%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B5-4A80-9246-FBAA36797A43}"/>
                </c:ext>
              </c:extLst>
            </c:dLbl>
            <c:dLbl>
              <c:idx val="2"/>
              <c:layout>
                <c:manualLayout>
                  <c:x val="-3.0436789498684499E-2"/>
                  <c:y val="5.20659844109521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1B5-4A80-9246-FBAA36797A43}"/>
                </c:ext>
              </c:extLst>
            </c:dLbl>
            <c:dLbl>
              <c:idx val="3"/>
              <c:layout>
                <c:manualLayout>
                  <c:x val="-9.4354047445922004E-2"/>
                  <c:y val="2.18759128202237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1B5-4A80-9246-FBAA36797A43}"/>
                </c:ext>
              </c:extLst>
            </c:dLbl>
            <c:dLbl>
              <c:idx val="4"/>
              <c:layout>
                <c:manualLayout>
                  <c:x val="-9.8887211803147301E-2"/>
                  <c:y val="-5.852230313403750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881134510957483"/>
                      <c:h val="0.16186508282215401"/>
                    </c:manualLayout>
                  </c15:layout>
                </c:ext>
                <c:ext xmlns:c16="http://schemas.microsoft.com/office/drawing/2014/chart" uri="{C3380CC4-5D6E-409C-BE32-E72D297353CC}">
                  <c16:uniqueId val="{00000009-71B5-4A80-9246-FBAA36797A43}"/>
                </c:ext>
              </c:extLst>
            </c:dLbl>
            <c:dLbl>
              <c:idx val="5"/>
              <c:layout>
                <c:manualLayout>
                  <c:x val="5.6818535861008802E-2"/>
                  <c:y val="-1.71120802308122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1B5-4A80-9246-FBAA36797A43}"/>
                </c:ext>
              </c:extLst>
            </c:dLbl>
            <c:dLbl>
              <c:idx val="6"/>
              <c:layout>
                <c:manualLayout>
                  <c:x val="0.20697016859105499"/>
                  <c:y val="-4.338832034246070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1B5-4A80-9246-FBAA36797A4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it-I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 TEMI GENERALI'!$E$22:$E$28</c:f>
              <c:strCache>
                <c:ptCount val="7"/>
                <c:pt idx="0">
                  <c:v>Politica</c:v>
                </c:pt>
                <c:pt idx="1">
                  <c:v>Economia</c:v>
                </c:pt>
                <c:pt idx="2">
                  <c:v>Esteri</c:v>
                </c:pt>
                <c:pt idx="3">
                  <c:v>Giustizia</c:v>
                </c:pt>
                <c:pt idx="4">
                  <c:v>Questioni Sociali</c:v>
                </c:pt>
                <c:pt idx="5">
                  <c:v>Società</c:v>
                </c:pt>
                <c:pt idx="6">
                  <c:v>Altre tematiche</c:v>
                </c:pt>
              </c:strCache>
            </c:strRef>
          </c:cat>
          <c:val>
            <c:numRef>
              <c:f>'A. TEMI GENERALI'!$F$22:$F$28</c:f>
              <c:numCache>
                <c:formatCode>0%</c:formatCode>
                <c:ptCount val="7"/>
                <c:pt idx="0">
                  <c:v>0.47715736040609102</c:v>
                </c:pt>
                <c:pt idx="1">
                  <c:v>0.269035532994924</c:v>
                </c:pt>
                <c:pt idx="2">
                  <c:v>9.13705583756345E-2</c:v>
                </c:pt>
                <c:pt idx="3">
                  <c:v>5.5837563451776699E-2</c:v>
                </c:pt>
                <c:pt idx="4">
                  <c:v>3.0456852791878201E-2</c:v>
                </c:pt>
                <c:pt idx="5">
                  <c:v>0.02</c:v>
                </c:pt>
                <c:pt idx="6">
                  <c:v>0.06</c:v>
                </c:pt>
              </c:numCache>
            </c:numRef>
          </c:val>
          <c:extLst>
            <c:ext xmlns:c16="http://schemas.microsoft.com/office/drawing/2014/chart" uri="{C3380CC4-5D6E-409C-BE32-E72D297353CC}">
              <c16:uniqueId val="{0000000E-71B5-4A80-9246-FBAA36797A43}"/>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A0CF-6D1B-43F8-8A6B-01276098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2542</Words>
  <Characters>14493</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Segatti</dc:creator>
  <cp:keywords/>
  <dc:description/>
  <cp:lastModifiedBy>Utente Windows</cp:lastModifiedBy>
  <cp:revision>2</cp:revision>
  <cp:lastPrinted>2019-05-27T17:32:00Z</cp:lastPrinted>
  <dcterms:created xsi:type="dcterms:W3CDTF">2020-05-15T13:44:00Z</dcterms:created>
  <dcterms:modified xsi:type="dcterms:W3CDTF">2020-05-15T13:44:00Z</dcterms:modified>
</cp:coreProperties>
</file>