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99B0" w14:textId="7C089555" w:rsidR="00ED7814" w:rsidRDefault="00ED7814">
      <w:pPr>
        <w:rPr>
          <w:lang w:val="en-US"/>
        </w:rPr>
      </w:pPr>
    </w:p>
    <w:p w14:paraId="7055C6A0" w14:textId="25B1E5EE" w:rsidR="00ED28BE" w:rsidRDefault="00ED28BE">
      <w:pPr>
        <w:rPr>
          <w:lang w:val="en-US"/>
        </w:rPr>
      </w:pPr>
    </w:p>
    <w:p w14:paraId="34CEB467" w14:textId="78EB9E31" w:rsidR="00ED28BE" w:rsidRDefault="00ED28BE">
      <w:pPr>
        <w:rPr>
          <w:lang w:val="en-US"/>
        </w:rPr>
      </w:pPr>
    </w:p>
    <w:p w14:paraId="0220C8A6" w14:textId="3EBE2BBF" w:rsidR="00ED28BE" w:rsidRDefault="00ED28BE">
      <w:pPr>
        <w:rPr>
          <w:lang w:val="en-US"/>
        </w:rPr>
      </w:pPr>
    </w:p>
    <w:p w14:paraId="20A11502" w14:textId="5EAFB74E" w:rsidR="00ED28BE" w:rsidRDefault="00ED28BE">
      <w:pPr>
        <w:rPr>
          <w:lang w:val="en-US"/>
        </w:rPr>
      </w:pPr>
    </w:p>
    <w:p w14:paraId="1618136A" w14:textId="34AD8873" w:rsidR="00ED28BE" w:rsidRDefault="00ED28BE">
      <w:pPr>
        <w:rPr>
          <w:lang w:val="en-US"/>
        </w:rPr>
      </w:pPr>
    </w:p>
    <w:p w14:paraId="00586D70" w14:textId="5B6B0401" w:rsidR="00ED28BE" w:rsidRDefault="00ED28BE">
      <w:pPr>
        <w:rPr>
          <w:lang w:val="en-US"/>
        </w:rPr>
      </w:pPr>
    </w:p>
    <w:p w14:paraId="722192CE" w14:textId="77777777" w:rsidR="00ED28BE" w:rsidRDefault="00ED28BE" w:rsidP="00ED28BE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4C24C5A8" w14:textId="77777777" w:rsidR="00ED28BE" w:rsidRDefault="00ED28BE" w:rsidP="00ED28BE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096B1292" w14:textId="77777777" w:rsidR="00ED28BE" w:rsidRDefault="00ED28BE" w:rsidP="00ED28BE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78EC5525" w14:textId="77777777" w:rsidR="00ED28BE" w:rsidRDefault="00ED28BE" w:rsidP="00ED28BE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405B0E40" w14:textId="6BB42495" w:rsidR="00ED28BE" w:rsidRDefault="00ED28BE" w:rsidP="00ED28BE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0223A7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Concept note for the project development under Leadership 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G</w:t>
      </w:r>
      <w:r w:rsidRPr="000223A7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roup “</w:t>
      </w:r>
      <w:proofErr w:type="spellStart"/>
      <w:r w:rsidRPr="000223A7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Bioeconomy</w:t>
      </w:r>
      <w:proofErr w:type="spellEnd"/>
      <w:r w:rsidRPr="000223A7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, Food, 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F</w:t>
      </w:r>
      <w:r w:rsidRPr="000223A7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ood waste”</w:t>
      </w:r>
    </w:p>
    <w:p w14:paraId="3C4F11DE" w14:textId="77777777" w:rsidR="00ED28BE" w:rsidRDefault="00ED28BE">
      <w:pPr>
        <w:rPr>
          <w:b/>
          <w:lang w:val="en-US"/>
        </w:rPr>
      </w:pPr>
    </w:p>
    <w:p w14:paraId="3A99FBBB" w14:textId="77777777" w:rsidR="00ED28BE" w:rsidRDefault="00ED28BE">
      <w:pPr>
        <w:rPr>
          <w:b/>
          <w:lang w:val="en-US"/>
        </w:rPr>
      </w:pPr>
    </w:p>
    <w:p w14:paraId="33857B8C" w14:textId="3A7A8036" w:rsidR="00ED28BE" w:rsidRDefault="00ED28BE">
      <w:pPr>
        <w:rPr>
          <w:b/>
          <w:lang w:val="en-US"/>
        </w:rPr>
      </w:pPr>
      <w:r w:rsidRPr="00ED28BE">
        <w:rPr>
          <w:b/>
          <w:lang w:val="en-US"/>
        </w:rPr>
        <w:t>For this year, we wil</w:t>
      </w:r>
      <w:r>
        <w:rPr>
          <w:b/>
          <w:lang w:val="en-US"/>
        </w:rPr>
        <w:t>l</w:t>
      </w:r>
      <w:r w:rsidRPr="00ED28BE">
        <w:rPr>
          <w:b/>
          <w:lang w:val="en-US"/>
        </w:rPr>
        <w:t xml:space="preserve"> work on three main directions in the following areas; food, </w:t>
      </w:r>
      <w:proofErr w:type="spellStart"/>
      <w:r w:rsidRPr="00ED28BE">
        <w:rPr>
          <w:b/>
          <w:lang w:val="en-US"/>
        </w:rPr>
        <w:t>biobased</w:t>
      </w:r>
      <w:proofErr w:type="spellEnd"/>
      <w:r w:rsidRPr="00ED28BE">
        <w:rPr>
          <w:b/>
          <w:lang w:val="en-US"/>
        </w:rPr>
        <w:t xml:space="preserve"> products and agriculture</w:t>
      </w:r>
      <w:r>
        <w:rPr>
          <w:b/>
          <w:lang w:val="en-US"/>
        </w:rPr>
        <w:t xml:space="preserve">. </w:t>
      </w:r>
    </w:p>
    <w:p w14:paraId="08955D28" w14:textId="65238139" w:rsidR="00D71978" w:rsidRDefault="00D71978">
      <w:pPr>
        <w:rPr>
          <w:b/>
          <w:lang w:val="en-US"/>
        </w:rPr>
      </w:pPr>
    </w:p>
    <w:p w14:paraId="1E2162AB" w14:textId="5FC9261D" w:rsidR="00D71978" w:rsidRDefault="002F3CBE">
      <w:pPr>
        <w:rPr>
          <w:b/>
          <w:lang w:val="en-US"/>
        </w:rPr>
      </w:pPr>
      <w:bookmarkStart w:id="0" w:name="_GoBack"/>
      <w:r>
        <w:rPr>
          <w:b/>
          <w:lang w:val="en-US"/>
        </w:rPr>
        <w:t>P</w:t>
      </w:r>
      <w:r w:rsidR="00D71978">
        <w:rPr>
          <w:b/>
          <w:lang w:val="en-US"/>
        </w:rPr>
        <w:t>roposed th</w:t>
      </w:r>
      <w:r>
        <w:rPr>
          <w:b/>
          <w:lang w:val="en-US"/>
        </w:rPr>
        <w:t>ree</w:t>
      </w:r>
      <w:r w:rsidR="00D71978">
        <w:rPr>
          <w:b/>
          <w:lang w:val="en-US"/>
        </w:rPr>
        <w:t xml:space="preserve"> </w:t>
      </w:r>
      <w:r w:rsidR="00DF0BDC">
        <w:rPr>
          <w:b/>
          <w:lang w:val="en-US"/>
        </w:rPr>
        <w:t>case studies (very transversal to the three pathways)</w:t>
      </w:r>
      <w:r w:rsidR="00D71978">
        <w:rPr>
          <w:b/>
          <w:lang w:val="en-US"/>
        </w:rPr>
        <w:t>:</w:t>
      </w:r>
    </w:p>
    <w:p w14:paraId="0284C4B2" w14:textId="77777777" w:rsidR="00D71978" w:rsidRDefault="00D71978">
      <w:pPr>
        <w:rPr>
          <w:b/>
          <w:lang w:val="en-US"/>
        </w:rPr>
      </w:pPr>
    </w:p>
    <w:p w14:paraId="0E5BD084" w14:textId="0F2A60F4" w:rsidR="00885BB7" w:rsidRPr="00885BB7" w:rsidRDefault="00D71978" w:rsidP="00885BB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000000"/>
          <w:lang w:val="en-US"/>
        </w:rPr>
      </w:pPr>
      <w:r w:rsidRPr="00DF0BDC">
        <w:rPr>
          <w:rFonts w:ascii="Calibri" w:hAnsi="Calibri" w:cs="Calibri"/>
          <w:b/>
          <w:color w:val="000000"/>
          <w:lang w:val="en-US"/>
        </w:rPr>
        <w:t>FOOD WASTE AND RESOURCE EFFICIENCY</w:t>
      </w:r>
      <w:r w:rsidR="00311BD1">
        <w:rPr>
          <w:rFonts w:ascii="Calibri" w:hAnsi="Calibri" w:cs="Calibri"/>
          <w:color w:val="000000"/>
          <w:lang w:val="en-US"/>
        </w:rPr>
        <w:t xml:space="preserve">: </w:t>
      </w:r>
      <w:r w:rsidR="00885BB7">
        <w:rPr>
          <w:rFonts w:ascii="Calibri" w:hAnsi="Calibri" w:cs="Calibri"/>
          <w:color w:val="000000"/>
          <w:lang w:val="en-US"/>
        </w:rPr>
        <w:t xml:space="preserve">a) </w:t>
      </w:r>
      <w:r w:rsidR="00311BD1">
        <w:rPr>
          <w:rFonts w:ascii="Calibri" w:hAnsi="Calibri" w:cs="Calibri"/>
          <w:color w:val="000000"/>
          <w:lang w:val="en-US"/>
        </w:rPr>
        <w:t xml:space="preserve">Too Good </w:t>
      </w:r>
      <w:proofErr w:type="gramStart"/>
      <w:r w:rsidR="00311BD1">
        <w:rPr>
          <w:rFonts w:ascii="Calibri" w:hAnsi="Calibri" w:cs="Calibri"/>
          <w:color w:val="000000"/>
          <w:lang w:val="en-US"/>
        </w:rPr>
        <w:t>To</w:t>
      </w:r>
      <w:proofErr w:type="gramEnd"/>
      <w:r w:rsidR="00311BD1">
        <w:rPr>
          <w:rFonts w:ascii="Calibri" w:hAnsi="Calibri" w:cs="Calibri"/>
          <w:color w:val="000000"/>
          <w:lang w:val="en-US"/>
        </w:rPr>
        <w:t xml:space="preserve"> Go Case Study</w:t>
      </w:r>
      <w:r w:rsidR="00885BB7">
        <w:rPr>
          <w:rFonts w:ascii="Calibri" w:hAnsi="Calibri" w:cs="Calibri"/>
          <w:color w:val="000000"/>
          <w:lang w:val="en-US"/>
        </w:rPr>
        <w:t xml:space="preserve">; b) </w:t>
      </w:r>
      <w:r w:rsidR="00885BB7" w:rsidRPr="00885BB7">
        <w:rPr>
          <w:rFonts w:ascii="Calibri" w:hAnsi="Calibri" w:cs="Calibri"/>
          <w:color w:val="000000"/>
          <w:lang w:val="en-US"/>
        </w:rPr>
        <w:t>Food &amp; organic waste streams</w:t>
      </w:r>
      <w:r w:rsidR="00885BB7">
        <w:rPr>
          <w:rFonts w:ascii="Calibri" w:hAnsi="Calibri" w:cs="Calibri"/>
          <w:color w:val="000000"/>
          <w:lang w:val="en-US"/>
        </w:rPr>
        <w:t xml:space="preserve"> of Amsterdam Circular Strategy 2020-2025</w:t>
      </w:r>
    </w:p>
    <w:p w14:paraId="1E170D49" w14:textId="663622C3" w:rsidR="00D71978" w:rsidRDefault="00D71978" w:rsidP="00885BB7">
      <w:pPr>
        <w:pStyle w:val="Paragrafoelenco"/>
        <w:jc w:val="both"/>
        <w:rPr>
          <w:rFonts w:ascii="Calibri" w:hAnsi="Calibri" w:cs="Calibri"/>
          <w:color w:val="000000"/>
          <w:lang w:val="en-US"/>
        </w:rPr>
      </w:pPr>
    </w:p>
    <w:p w14:paraId="4E45A1F2" w14:textId="77777777" w:rsidR="00D71978" w:rsidRPr="00B22204" w:rsidRDefault="00D71978" w:rsidP="00D71978">
      <w:pPr>
        <w:pStyle w:val="Paragrafoelenco"/>
        <w:jc w:val="both"/>
        <w:rPr>
          <w:rFonts w:ascii="Calibri" w:hAnsi="Calibri" w:cs="Calibri"/>
          <w:color w:val="000000"/>
          <w:lang w:val="en-US"/>
        </w:rPr>
      </w:pPr>
    </w:p>
    <w:p w14:paraId="015F3D70" w14:textId="655E1F51" w:rsidR="00885BB7" w:rsidRDefault="00D71978" w:rsidP="00885BB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000000"/>
          <w:lang w:val="en-US"/>
        </w:rPr>
      </w:pPr>
      <w:r w:rsidRPr="00DF0BDC">
        <w:rPr>
          <w:rFonts w:ascii="Calibri" w:hAnsi="Calibri" w:cs="Calibri"/>
          <w:b/>
          <w:color w:val="000000"/>
          <w:lang w:val="en-US"/>
        </w:rPr>
        <w:t>GOVERNANCE AND SYSTEM CHANGE</w:t>
      </w:r>
      <w:r w:rsidR="00311BD1">
        <w:rPr>
          <w:rFonts w:ascii="Calibri" w:hAnsi="Calibri" w:cs="Calibri"/>
          <w:color w:val="000000"/>
          <w:lang w:val="en-US"/>
        </w:rPr>
        <w:t xml:space="preserve">: Amsterdam </w:t>
      </w:r>
      <w:r w:rsidR="00885BB7">
        <w:rPr>
          <w:rFonts w:ascii="Calibri" w:hAnsi="Calibri" w:cs="Calibri"/>
          <w:color w:val="000000"/>
          <w:lang w:val="en-US"/>
        </w:rPr>
        <w:t xml:space="preserve">Circular Strategy 2020-2025 (using the City Doughnut and cross value chain model &amp; related Policy instruments: a) regulatory and legislative; b) economic; c)soft) </w:t>
      </w:r>
      <w:hyperlink r:id="rId7" w:history="1">
        <w:r w:rsidR="00885BB7" w:rsidRPr="006B6EF3">
          <w:rPr>
            <w:rStyle w:val="Collegamentoipertestuale"/>
            <w:rFonts w:ascii="Calibri" w:hAnsi="Calibri" w:cs="Calibri"/>
            <w:lang w:val="en-US"/>
          </w:rPr>
          <w:t>https://www.amsterdam.nl/en/policy/sustainability/circular-economy/</w:t>
        </w:r>
      </w:hyperlink>
    </w:p>
    <w:p w14:paraId="3DC4A204" w14:textId="77777777" w:rsidR="00885BB7" w:rsidRPr="00885BB7" w:rsidRDefault="00885BB7" w:rsidP="00885BB7">
      <w:pPr>
        <w:pStyle w:val="Paragrafoelenco"/>
        <w:rPr>
          <w:rFonts w:ascii="Calibri" w:hAnsi="Calibri" w:cs="Calibri"/>
          <w:color w:val="000000"/>
        </w:rPr>
      </w:pPr>
    </w:p>
    <w:p w14:paraId="19896DCC" w14:textId="5382E475" w:rsidR="00D71978" w:rsidRPr="00DF0BDC" w:rsidRDefault="00D71978" w:rsidP="00885BB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000000"/>
          <w:lang w:val="en-US"/>
        </w:rPr>
      </w:pPr>
      <w:r w:rsidRPr="00DF0BDC">
        <w:rPr>
          <w:rFonts w:ascii="Calibri" w:hAnsi="Calibri" w:cs="Calibri"/>
          <w:b/>
          <w:color w:val="000000"/>
        </w:rPr>
        <w:t>URBAN FOOD SYSTEMS TRANSFORMATION</w:t>
      </w:r>
      <w:r w:rsidR="00311BD1" w:rsidRPr="00885BB7">
        <w:rPr>
          <w:rFonts w:ascii="Calibri" w:hAnsi="Calibri" w:cs="Calibri"/>
          <w:color w:val="000000"/>
        </w:rPr>
        <w:t xml:space="preserve">: </w:t>
      </w:r>
      <w:r w:rsidR="00885BB7">
        <w:rPr>
          <w:rFonts w:ascii="Calibri" w:hAnsi="Calibri" w:cs="Calibri"/>
          <w:color w:val="000000"/>
        </w:rPr>
        <w:t xml:space="preserve">a) </w:t>
      </w:r>
      <w:r w:rsidR="00311BD1" w:rsidRPr="00885BB7">
        <w:rPr>
          <w:rFonts w:ascii="Calibri" w:hAnsi="Calibri" w:cs="Calibri"/>
          <w:color w:val="000000"/>
        </w:rPr>
        <w:t xml:space="preserve">Milan Urban Food </w:t>
      </w:r>
      <w:proofErr w:type="spellStart"/>
      <w:r w:rsidR="00311BD1" w:rsidRPr="00885BB7">
        <w:rPr>
          <w:rFonts w:ascii="Calibri" w:hAnsi="Calibri" w:cs="Calibri"/>
          <w:color w:val="000000"/>
        </w:rPr>
        <w:t>Policy</w:t>
      </w:r>
      <w:proofErr w:type="spellEnd"/>
      <w:r w:rsidR="00311BD1" w:rsidRPr="00885BB7">
        <w:rPr>
          <w:rFonts w:ascii="Calibri" w:hAnsi="Calibri" w:cs="Calibri"/>
          <w:color w:val="000000"/>
        </w:rPr>
        <w:t xml:space="preserve"> </w:t>
      </w:r>
      <w:proofErr w:type="spellStart"/>
      <w:r w:rsidR="00311BD1" w:rsidRPr="00885BB7">
        <w:rPr>
          <w:rFonts w:ascii="Calibri" w:hAnsi="Calibri" w:cs="Calibri"/>
          <w:color w:val="000000"/>
        </w:rPr>
        <w:t>Pact</w:t>
      </w:r>
      <w:proofErr w:type="spellEnd"/>
      <w:r w:rsidR="00311BD1" w:rsidRPr="00885BB7">
        <w:rPr>
          <w:rFonts w:ascii="Calibri" w:hAnsi="Calibri" w:cs="Calibri"/>
          <w:color w:val="000000"/>
        </w:rPr>
        <w:t xml:space="preserve"> (MUFPP) </w:t>
      </w:r>
      <w:hyperlink r:id="rId8" w:history="1">
        <w:r w:rsidR="00311BD1" w:rsidRPr="00885BB7">
          <w:rPr>
            <w:rStyle w:val="Collegamentoipertestuale"/>
            <w:rFonts w:ascii="Calibri" w:hAnsi="Calibri" w:cs="Calibri"/>
          </w:rPr>
          <w:t>https://www.milanurbanfoodpolicypact.org/</w:t>
        </w:r>
      </w:hyperlink>
      <w:r w:rsidR="00885BB7">
        <w:rPr>
          <w:rFonts w:ascii="Calibri" w:hAnsi="Calibri" w:cs="Calibri"/>
          <w:color w:val="000000"/>
        </w:rPr>
        <w:t xml:space="preserve"> b) </w:t>
      </w:r>
      <w:proofErr w:type="spellStart"/>
      <w:r w:rsidR="00885BB7">
        <w:rPr>
          <w:rFonts w:ascii="Calibri" w:hAnsi="Calibri" w:cs="Calibri"/>
          <w:color w:val="000000"/>
        </w:rPr>
        <w:t>Mercato</w:t>
      </w:r>
      <w:proofErr w:type="spellEnd"/>
      <w:r w:rsidR="00885BB7">
        <w:rPr>
          <w:rFonts w:ascii="Calibri" w:hAnsi="Calibri" w:cs="Calibri"/>
          <w:color w:val="000000"/>
        </w:rPr>
        <w:t xml:space="preserve"> </w:t>
      </w:r>
      <w:proofErr w:type="spellStart"/>
      <w:r w:rsidR="00885BB7">
        <w:rPr>
          <w:rFonts w:ascii="Calibri" w:hAnsi="Calibri" w:cs="Calibri"/>
          <w:color w:val="000000"/>
        </w:rPr>
        <w:t>Circolare</w:t>
      </w:r>
      <w:proofErr w:type="spellEnd"/>
      <w:r w:rsidR="00885BB7">
        <w:rPr>
          <w:rFonts w:ascii="Calibri" w:hAnsi="Calibri" w:cs="Calibri"/>
          <w:color w:val="000000"/>
        </w:rPr>
        <w:t xml:space="preserve"> </w:t>
      </w:r>
      <w:hyperlink r:id="rId9" w:history="1">
        <w:r w:rsidR="00DF0BDC" w:rsidRPr="006B6EF3">
          <w:rPr>
            <w:rStyle w:val="Collegamentoipertestuale"/>
            <w:rFonts w:ascii="Calibri" w:hAnsi="Calibri" w:cs="Calibri"/>
          </w:rPr>
          <w:t>https://www.mercatocircolare.it/</w:t>
        </w:r>
      </w:hyperlink>
    </w:p>
    <w:p w14:paraId="5F83354B" w14:textId="77777777" w:rsidR="00DF0BDC" w:rsidRPr="00DF0BDC" w:rsidRDefault="00DF0BDC" w:rsidP="00DF0BDC">
      <w:pPr>
        <w:pStyle w:val="Paragrafoelenco"/>
        <w:rPr>
          <w:rFonts w:ascii="Calibri" w:hAnsi="Calibri" w:cs="Calibri"/>
          <w:color w:val="000000"/>
          <w:lang w:val="en-US"/>
        </w:rPr>
      </w:pPr>
    </w:p>
    <w:bookmarkEnd w:id="0"/>
    <w:p w14:paraId="4DB7866F" w14:textId="77777777" w:rsidR="00DF0BDC" w:rsidRPr="00885BB7" w:rsidRDefault="00DF0BDC" w:rsidP="00885BB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000000"/>
          <w:lang w:val="en-US"/>
        </w:rPr>
      </w:pPr>
    </w:p>
    <w:p w14:paraId="132FBF7F" w14:textId="77777777" w:rsidR="00311BD1" w:rsidRPr="00311BD1" w:rsidRDefault="00311BD1" w:rsidP="00311BD1">
      <w:pPr>
        <w:pStyle w:val="Paragrafoelenco"/>
        <w:rPr>
          <w:rFonts w:ascii="Calibri" w:hAnsi="Calibri" w:cs="Calibri"/>
          <w:color w:val="000000"/>
        </w:rPr>
      </w:pPr>
    </w:p>
    <w:p w14:paraId="77B0EACF" w14:textId="77777777" w:rsidR="00311BD1" w:rsidRDefault="00311BD1" w:rsidP="00311BD1">
      <w:pPr>
        <w:pStyle w:val="Paragrafoelenco"/>
        <w:jc w:val="both"/>
        <w:rPr>
          <w:rFonts w:ascii="Calibri" w:hAnsi="Calibri" w:cs="Calibri"/>
          <w:color w:val="000000"/>
        </w:rPr>
      </w:pPr>
    </w:p>
    <w:p w14:paraId="043FAE86" w14:textId="77777777" w:rsidR="00D71978" w:rsidRPr="00D71978" w:rsidRDefault="00D71978" w:rsidP="00D71978">
      <w:pPr>
        <w:pStyle w:val="Paragrafoelenco"/>
        <w:rPr>
          <w:rFonts w:ascii="Calibri" w:hAnsi="Calibri" w:cs="Calibri"/>
          <w:color w:val="000000"/>
        </w:rPr>
      </w:pPr>
    </w:p>
    <w:p w14:paraId="743083DD" w14:textId="1E76943E" w:rsidR="00D71978" w:rsidRDefault="00D71978" w:rsidP="00D71978">
      <w:pPr>
        <w:jc w:val="both"/>
        <w:rPr>
          <w:rFonts w:ascii="Calibri" w:hAnsi="Calibri" w:cs="Calibri"/>
          <w:color w:val="000000"/>
          <w:lang w:val="en-US"/>
        </w:rPr>
      </w:pPr>
      <w:r w:rsidRPr="000223A7">
        <w:rPr>
          <w:rFonts w:ascii="Calibri" w:hAnsi="Calibri" w:cs="Calibri"/>
          <w:color w:val="000000"/>
          <w:lang w:val="en-US"/>
        </w:rPr>
        <w:t>As discussed during kick off meeting</w:t>
      </w:r>
      <w:r>
        <w:rPr>
          <w:rFonts w:ascii="Calibri" w:hAnsi="Calibri" w:cs="Calibri"/>
          <w:color w:val="000000"/>
          <w:lang w:val="en-US"/>
        </w:rPr>
        <w:t>,</w:t>
      </w:r>
      <w:r w:rsidRPr="000223A7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 xml:space="preserve">it would be very </w:t>
      </w:r>
      <w:proofErr w:type="gramStart"/>
      <w:r>
        <w:rPr>
          <w:rFonts w:ascii="Calibri" w:hAnsi="Calibri" w:cs="Calibri"/>
          <w:color w:val="000000"/>
          <w:lang w:val="en-US"/>
        </w:rPr>
        <w:t>valuable  gather</w:t>
      </w:r>
      <w:proofErr w:type="gramEnd"/>
      <w:r>
        <w:rPr>
          <w:rFonts w:ascii="Calibri" w:hAnsi="Calibri" w:cs="Calibri"/>
          <w:color w:val="000000"/>
          <w:lang w:val="en-US"/>
        </w:rPr>
        <w:t xml:space="preserve">, analyses and investigate potential for scale up examples of good practices. </w:t>
      </w:r>
      <w:proofErr w:type="gramStart"/>
      <w:r>
        <w:rPr>
          <w:rFonts w:ascii="Calibri" w:hAnsi="Calibri" w:cs="Calibri"/>
          <w:color w:val="000000"/>
          <w:lang w:val="en-US"/>
        </w:rPr>
        <w:t>Therefore</w:t>
      </w:r>
      <w:proofErr w:type="gramEnd"/>
      <w:r>
        <w:rPr>
          <w:rFonts w:ascii="Calibri" w:hAnsi="Calibri" w:cs="Calibri"/>
          <w:color w:val="000000"/>
          <w:lang w:val="en-US"/>
        </w:rPr>
        <w:t xml:space="preserve"> I propose the following strategy for Leadership Group operation. </w:t>
      </w:r>
    </w:p>
    <w:p w14:paraId="1B6AF834" w14:textId="71C09863" w:rsidR="00D71978" w:rsidRDefault="00D71978" w:rsidP="00D71978">
      <w:pPr>
        <w:jc w:val="both"/>
        <w:rPr>
          <w:rFonts w:ascii="Calibri" w:hAnsi="Calibri" w:cs="Calibri"/>
          <w:color w:val="000000"/>
          <w:lang w:val="en-US"/>
        </w:rPr>
      </w:pPr>
    </w:p>
    <w:p w14:paraId="7C9D2DCC" w14:textId="1DA2D735" w:rsidR="00D71978" w:rsidRDefault="00D71978" w:rsidP="00D71978">
      <w:pPr>
        <w:tabs>
          <w:tab w:val="left" w:pos="5103"/>
        </w:tabs>
        <w:jc w:val="both"/>
        <w:rPr>
          <w:rFonts w:ascii="Calibri" w:hAnsi="Calibri" w:cs="Calibri"/>
          <w:color w:val="000000"/>
          <w:lang w:val="en-US"/>
        </w:rPr>
      </w:pPr>
      <w:r w:rsidRPr="002F3CBE">
        <w:rPr>
          <w:rFonts w:ascii="Calibri" w:hAnsi="Calibri" w:cs="Calibri"/>
          <w:b/>
          <w:bCs/>
          <w:color w:val="000000"/>
          <w:lang w:val="en-US"/>
        </w:rPr>
        <w:t>First</w:t>
      </w:r>
      <w:r>
        <w:rPr>
          <w:rFonts w:ascii="Calibri" w:hAnsi="Calibri" w:cs="Calibri"/>
          <w:color w:val="000000"/>
          <w:lang w:val="en-US"/>
        </w:rPr>
        <w:t xml:space="preserve">: every member of the group should suggest three case studies each related to each pathway mentioned above to gather “critical mass” of interesting best practices. </w:t>
      </w:r>
    </w:p>
    <w:p w14:paraId="6CCF09FA" w14:textId="77777777" w:rsidR="00D71978" w:rsidRDefault="00D71978" w:rsidP="00D71978">
      <w:pPr>
        <w:tabs>
          <w:tab w:val="left" w:pos="5103"/>
        </w:tabs>
        <w:jc w:val="both"/>
        <w:rPr>
          <w:rFonts w:ascii="Calibri" w:hAnsi="Calibri" w:cs="Calibri"/>
          <w:color w:val="000000"/>
          <w:lang w:val="en-US"/>
        </w:rPr>
      </w:pPr>
    </w:p>
    <w:p w14:paraId="34F2F0C8" w14:textId="0B26DBE8" w:rsidR="00D71978" w:rsidRDefault="00D71978" w:rsidP="00D71978">
      <w:pPr>
        <w:tabs>
          <w:tab w:val="left" w:pos="5103"/>
        </w:tabs>
        <w:jc w:val="both"/>
        <w:rPr>
          <w:rFonts w:ascii="Calibri" w:hAnsi="Calibri" w:cs="Calibri"/>
          <w:color w:val="000000"/>
          <w:lang w:val="en-US"/>
        </w:rPr>
      </w:pPr>
      <w:r w:rsidRPr="002F3CBE">
        <w:rPr>
          <w:rFonts w:ascii="Calibri" w:hAnsi="Calibri" w:cs="Calibri"/>
          <w:b/>
          <w:bCs/>
          <w:color w:val="000000"/>
          <w:lang w:val="en-US"/>
        </w:rPr>
        <w:t>Second</w:t>
      </w:r>
      <w:r>
        <w:rPr>
          <w:rFonts w:ascii="Calibri" w:hAnsi="Calibri" w:cs="Calibri"/>
          <w:color w:val="000000"/>
          <w:lang w:val="en-US"/>
        </w:rPr>
        <w:t xml:space="preserve">: I suggest we select the three most interesting and promising </w:t>
      </w:r>
      <w:proofErr w:type="gramStart"/>
      <w:r>
        <w:rPr>
          <w:rFonts w:ascii="Calibri" w:hAnsi="Calibri" w:cs="Calibri"/>
          <w:color w:val="000000"/>
          <w:lang w:val="en-US"/>
        </w:rPr>
        <w:t>ones  from</w:t>
      </w:r>
      <w:proofErr w:type="gramEnd"/>
      <w:r>
        <w:rPr>
          <w:rFonts w:ascii="Calibri" w:hAnsi="Calibri" w:cs="Calibri"/>
          <w:color w:val="000000"/>
          <w:lang w:val="en-US"/>
        </w:rPr>
        <w:t xml:space="preserve"> each pathway group. </w:t>
      </w:r>
    </w:p>
    <w:p w14:paraId="76EFDE91" w14:textId="77777777" w:rsidR="00D71978" w:rsidRDefault="00D71978" w:rsidP="00D71978">
      <w:pPr>
        <w:tabs>
          <w:tab w:val="left" w:pos="5103"/>
        </w:tabs>
        <w:jc w:val="both"/>
        <w:rPr>
          <w:rFonts w:ascii="Calibri" w:hAnsi="Calibri" w:cs="Calibri"/>
          <w:color w:val="000000"/>
          <w:lang w:val="en-US"/>
        </w:rPr>
      </w:pPr>
    </w:p>
    <w:p w14:paraId="670C044B" w14:textId="100079DA" w:rsidR="00D71978" w:rsidRDefault="00D71978" w:rsidP="00D71978">
      <w:pPr>
        <w:tabs>
          <w:tab w:val="left" w:pos="5103"/>
        </w:tabs>
        <w:jc w:val="both"/>
        <w:rPr>
          <w:rFonts w:ascii="Calibri" w:hAnsi="Calibri" w:cs="Calibri"/>
          <w:color w:val="000000"/>
          <w:lang w:val="en-US"/>
        </w:rPr>
      </w:pPr>
      <w:r w:rsidRPr="002F3CBE">
        <w:rPr>
          <w:rFonts w:ascii="Calibri" w:hAnsi="Calibri" w:cs="Calibri"/>
          <w:b/>
          <w:bCs/>
          <w:color w:val="000000"/>
          <w:lang w:val="en-US"/>
        </w:rPr>
        <w:t>Third</w:t>
      </w:r>
      <w:r>
        <w:rPr>
          <w:rFonts w:ascii="Calibri" w:hAnsi="Calibri" w:cs="Calibri"/>
          <w:color w:val="000000"/>
          <w:lang w:val="en-US"/>
        </w:rPr>
        <w:t xml:space="preserve">: </w:t>
      </w:r>
      <w:r w:rsidR="002F3CBE">
        <w:rPr>
          <w:rFonts w:ascii="Calibri" w:hAnsi="Calibri" w:cs="Calibri"/>
          <w:color w:val="000000"/>
          <w:lang w:val="en-US"/>
        </w:rPr>
        <w:t>T</w:t>
      </w:r>
      <w:r>
        <w:rPr>
          <w:rFonts w:ascii="Calibri" w:hAnsi="Calibri" w:cs="Calibri"/>
          <w:color w:val="000000"/>
          <w:lang w:val="en-US"/>
        </w:rPr>
        <w:t>he selected ones will be the object of a #</w:t>
      </w:r>
      <w:proofErr w:type="spellStart"/>
      <w:r>
        <w:rPr>
          <w:rFonts w:ascii="Calibri" w:hAnsi="Calibri" w:cs="Calibri"/>
          <w:color w:val="000000"/>
          <w:lang w:val="en-US"/>
        </w:rPr>
        <w:t>EUCircularTalks</w:t>
      </w:r>
      <w:proofErr w:type="spellEnd"/>
      <w:r>
        <w:rPr>
          <w:rFonts w:ascii="Calibri" w:hAnsi="Calibri" w:cs="Calibri"/>
          <w:color w:val="000000"/>
          <w:lang w:val="en-US"/>
        </w:rPr>
        <w:t>.</w:t>
      </w:r>
    </w:p>
    <w:p w14:paraId="530D90B4" w14:textId="77777777" w:rsidR="00D71978" w:rsidRDefault="00D71978" w:rsidP="00D71978">
      <w:pPr>
        <w:tabs>
          <w:tab w:val="left" w:pos="5103"/>
        </w:tabs>
        <w:jc w:val="both"/>
        <w:rPr>
          <w:rFonts w:ascii="Calibri" w:hAnsi="Calibri" w:cs="Calibri"/>
          <w:color w:val="000000"/>
          <w:lang w:val="en-US"/>
        </w:rPr>
      </w:pPr>
    </w:p>
    <w:p w14:paraId="2C97A23D" w14:textId="631DE45C" w:rsidR="00D71978" w:rsidRDefault="00D71978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D71978">
        <w:rPr>
          <w:rFonts w:ascii="Calibri" w:hAnsi="Calibri" w:cs="Calibri"/>
          <w:color w:val="000000"/>
          <w:sz w:val="24"/>
          <w:szCs w:val="24"/>
          <w:lang w:val="en-US"/>
        </w:rPr>
        <w:t xml:space="preserve">The idea is therefore to organize three Circular Talks in the form of online </w:t>
      </w:r>
      <w:proofErr w:type="gramStart"/>
      <w:r w:rsidRPr="00D71978">
        <w:rPr>
          <w:rFonts w:ascii="Calibri" w:hAnsi="Calibri" w:cs="Calibri"/>
          <w:color w:val="000000"/>
          <w:sz w:val="24"/>
          <w:szCs w:val="24"/>
          <w:lang w:val="en-US"/>
        </w:rPr>
        <w:t>experts</w:t>
      </w:r>
      <w:proofErr w:type="gramEnd"/>
      <w:r w:rsidRPr="00D71978">
        <w:rPr>
          <w:rFonts w:ascii="Calibri" w:hAnsi="Calibri" w:cs="Calibri"/>
          <w:color w:val="000000"/>
          <w:sz w:val="24"/>
          <w:szCs w:val="24"/>
          <w:lang w:val="en-US"/>
        </w:rPr>
        <w:t xml:space="preserve"> panel for each pathway.  </w:t>
      </w:r>
      <w:r w:rsidRPr="00B70FBC">
        <w:rPr>
          <w:rFonts w:ascii="Calibri" w:hAnsi="Calibri" w:cs="Calibri"/>
          <w:color w:val="000000"/>
          <w:sz w:val="24"/>
          <w:szCs w:val="24"/>
          <w:lang w:val="en-US"/>
        </w:rPr>
        <w:t>The event will be an opportunity to present/pitch the case studies</w:t>
      </w:r>
      <w:r w:rsidR="002F3CBE">
        <w:rPr>
          <w:rFonts w:ascii="Calibri" w:hAnsi="Calibri" w:cs="Calibri"/>
          <w:color w:val="000000"/>
          <w:sz w:val="24"/>
          <w:szCs w:val="24"/>
          <w:lang w:val="en-US"/>
        </w:rPr>
        <w:t xml:space="preserve"> and conduct their SWOT analysis</w:t>
      </w:r>
      <w:r w:rsidRPr="00B70FBC">
        <w:rPr>
          <w:rFonts w:ascii="Calibri" w:hAnsi="Calibri" w:cs="Calibri"/>
          <w:color w:val="000000"/>
          <w:sz w:val="24"/>
          <w:szCs w:val="24"/>
          <w:lang w:val="en-US"/>
        </w:rPr>
        <w:t>.</w:t>
      </w:r>
      <w:r w:rsidR="002F3CBE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B70FBC">
        <w:rPr>
          <w:rFonts w:ascii="Calibri" w:hAnsi="Calibri" w:cs="Calibri"/>
          <w:color w:val="000000"/>
          <w:sz w:val="24"/>
          <w:szCs w:val="24"/>
          <w:lang w:val="en-US"/>
        </w:rPr>
        <w:t xml:space="preserve">During the Circular Talks after presentations/pitching of the </w:t>
      </w:r>
      <w:r w:rsidR="00B70FBC">
        <w:rPr>
          <w:rFonts w:ascii="Calibri" w:hAnsi="Calibri" w:cs="Calibri"/>
          <w:color w:val="000000"/>
          <w:sz w:val="24"/>
          <w:szCs w:val="24"/>
          <w:lang w:val="en-US"/>
        </w:rPr>
        <w:t xml:space="preserve">each of three selected </w:t>
      </w:r>
      <w:r w:rsidRPr="00B70FBC">
        <w:rPr>
          <w:rFonts w:ascii="Calibri" w:hAnsi="Calibri" w:cs="Calibri"/>
          <w:color w:val="000000"/>
          <w:sz w:val="24"/>
          <w:szCs w:val="24"/>
          <w:lang w:val="en-US"/>
        </w:rPr>
        <w:t xml:space="preserve">case studies, </w:t>
      </w:r>
      <w:r w:rsidR="002F3CBE">
        <w:rPr>
          <w:rFonts w:ascii="Calibri" w:hAnsi="Calibri" w:cs="Calibri"/>
          <w:color w:val="000000"/>
          <w:sz w:val="24"/>
          <w:szCs w:val="24"/>
          <w:lang w:val="en-US"/>
        </w:rPr>
        <w:t>via</w:t>
      </w:r>
      <w:r w:rsidR="00B70FB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2F3CBE">
        <w:rPr>
          <w:rFonts w:ascii="Calibri" w:hAnsi="Calibri" w:cs="Calibri"/>
          <w:color w:val="000000"/>
          <w:sz w:val="24"/>
          <w:szCs w:val="24"/>
          <w:lang w:val="en-US"/>
        </w:rPr>
        <w:t xml:space="preserve">expert </w:t>
      </w:r>
      <w:r w:rsidR="00B70FBC">
        <w:rPr>
          <w:rFonts w:ascii="Calibri" w:hAnsi="Calibri" w:cs="Calibri"/>
          <w:color w:val="000000"/>
          <w:sz w:val="24"/>
          <w:szCs w:val="24"/>
          <w:lang w:val="en-US"/>
        </w:rPr>
        <w:t xml:space="preserve">panel discussion all </w:t>
      </w:r>
      <w:r w:rsidRPr="00B70FBC">
        <w:rPr>
          <w:rFonts w:ascii="Calibri" w:hAnsi="Calibri" w:cs="Calibri"/>
          <w:color w:val="000000"/>
          <w:sz w:val="24"/>
          <w:szCs w:val="24"/>
          <w:lang w:val="en-US"/>
        </w:rPr>
        <w:t>participants will discuss weak points, strengths, opportunities for further development and scaling.</w:t>
      </w:r>
    </w:p>
    <w:p w14:paraId="0CCE7EFB" w14:textId="68EA29B0" w:rsidR="00752415" w:rsidRDefault="00752415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730E9C98" w14:textId="77777777" w:rsidR="00752415" w:rsidRDefault="00752415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752415">
        <w:rPr>
          <w:rFonts w:ascii="Calibri" w:hAnsi="Calibri" w:cs="Calibri"/>
          <w:color w:val="000000"/>
          <w:sz w:val="24"/>
          <w:szCs w:val="24"/>
          <w:lang w:val="en-US"/>
        </w:rPr>
        <w:t>At this point I would like to ask for volunteers for each pathway interested in the organization of the EUCTs. Organizing task includes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:</w:t>
      </w:r>
      <w:r w:rsidRPr="00752415">
        <w:rPr>
          <w:rFonts w:ascii="Calibri" w:hAnsi="Calibri" w:cs="Calibri"/>
          <w:color w:val="000000"/>
          <w:sz w:val="24"/>
          <w:szCs w:val="24"/>
          <w:lang w:val="en-US"/>
        </w:rPr>
        <w:t xml:space="preserve"> identifying a clear objective for the event, drafting the </w:t>
      </w:r>
    </w:p>
    <w:p w14:paraId="48ACDA9B" w14:textId="77777777" w:rsidR="00752415" w:rsidRDefault="00752415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22BB2967" w14:textId="77777777" w:rsidR="00752415" w:rsidRDefault="00752415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2F9F54D5" w14:textId="77777777" w:rsidR="00752415" w:rsidRDefault="00752415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4E7D7FFE" w14:textId="77777777" w:rsidR="00752415" w:rsidRDefault="00752415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16A72FEE" w14:textId="77777777" w:rsidR="00752415" w:rsidRDefault="00752415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751F4F79" w14:textId="77777777" w:rsidR="00752415" w:rsidRDefault="00752415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161D3140" w14:textId="77777777" w:rsidR="00752415" w:rsidRDefault="00752415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3CDCCF25" w14:textId="77777777" w:rsidR="00752415" w:rsidRDefault="00752415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69ED5FB9" w14:textId="77777777" w:rsidR="00752415" w:rsidRDefault="00752415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4F286218" w14:textId="77777777" w:rsidR="00752415" w:rsidRDefault="00752415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754D64AC" w14:textId="77777777" w:rsidR="00752415" w:rsidRDefault="00752415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0F644447" w14:textId="77777777" w:rsidR="00752415" w:rsidRDefault="00752415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274F2CCC" w14:textId="4190E4E3" w:rsidR="00752415" w:rsidRPr="00752415" w:rsidRDefault="00752415" w:rsidP="00752415">
      <w:pPr>
        <w:pStyle w:val="Testocommen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752415">
        <w:rPr>
          <w:rFonts w:ascii="Calibri" w:hAnsi="Calibri" w:cs="Calibri"/>
          <w:color w:val="000000"/>
          <w:sz w:val="24"/>
          <w:szCs w:val="24"/>
          <w:lang w:val="en-US"/>
        </w:rPr>
        <w:t xml:space="preserve">program, animating the online discussion and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preparation of </w:t>
      </w:r>
      <w:r w:rsidRPr="00752415">
        <w:rPr>
          <w:rFonts w:ascii="Calibri" w:hAnsi="Calibri" w:cs="Calibri"/>
          <w:color w:val="000000"/>
          <w:sz w:val="24"/>
          <w:szCs w:val="24"/>
          <w:lang w:val="en-US"/>
        </w:rPr>
        <w:t>short summary after the event.</w:t>
      </w:r>
    </w:p>
    <w:p w14:paraId="7A4E4237" w14:textId="77777777" w:rsidR="00752415" w:rsidRDefault="00752415" w:rsidP="00B70FBC">
      <w:pPr>
        <w:pStyle w:val="Testocommen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3BDF028A" w14:textId="34241EA1" w:rsidR="002F3CBE" w:rsidRDefault="002F3CBE" w:rsidP="00B70FBC">
      <w:pPr>
        <w:pStyle w:val="Testocommen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2F3CBE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Fourth: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Consultation phase – online dialogue </w:t>
      </w:r>
    </w:p>
    <w:p w14:paraId="0180F22E" w14:textId="463BF9DC" w:rsidR="002F3CBE" w:rsidRDefault="002F3CBE" w:rsidP="00B70FBC">
      <w:pPr>
        <w:pStyle w:val="Testocommen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46DE51CD" w14:textId="120C7799" w:rsidR="002F3CBE" w:rsidRDefault="002F3CBE" w:rsidP="00B70FBC">
      <w:pPr>
        <w:pStyle w:val="Testocommen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All outcomes for </w:t>
      </w:r>
      <w:r w:rsidRPr="002F3CBE">
        <w:rPr>
          <w:rFonts w:ascii="Calibri" w:hAnsi="Calibri" w:cs="Calibri"/>
          <w:color w:val="000000"/>
          <w:sz w:val="24"/>
          <w:szCs w:val="24"/>
          <w:lang w:val="en-US"/>
        </w:rPr>
        <w:t>#EUCTs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Bioeconomy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Leadership 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en-US"/>
        </w:rPr>
        <w:t>group</w:t>
      </w:r>
      <w:r w:rsidRPr="002F3CBE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will</w:t>
      </w:r>
      <w:proofErr w:type="gram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be broadly consulting during </w:t>
      </w:r>
      <w:r w:rsidRPr="002F3CBE">
        <w:rPr>
          <w:rFonts w:ascii="Calibri" w:hAnsi="Calibri" w:cs="Calibri"/>
          <w:color w:val="000000"/>
          <w:sz w:val="24"/>
          <w:szCs w:val="24"/>
          <w:lang w:val="en-US"/>
        </w:rPr>
        <w:t xml:space="preserve"> online dialogue – using the forum or other ECESP communication channels.</w:t>
      </w:r>
    </w:p>
    <w:p w14:paraId="063199AD" w14:textId="37E135B3" w:rsidR="002F3CBE" w:rsidRDefault="002F3CBE" w:rsidP="00B70FBC">
      <w:pPr>
        <w:pStyle w:val="Testocommen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5037CE55" w14:textId="309483EF" w:rsidR="00D71978" w:rsidRDefault="00D71978" w:rsidP="00D71978">
      <w:pPr>
        <w:tabs>
          <w:tab w:val="left" w:pos="5103"/>
        </w:tabs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Based on </w:t>
      </w:r>
      <w:proofErr w:type="gramStart"/>
      <w:r>
        <w:rPr>
          <w:rFonts w:ascii="Calibri" w:hAnsi="Calibri" w:cs="Calibri"/>
          <w:color w:val="000000"/>
          <w:lang w:val="en-US"/>
        </w:rPr>
        <w:t xml:space="preserve">the </w:t>
      </w:r>
      <w:r w:rsidR="00CB70AC">
        <w:rPr>
          <w:rFonts w:ascii="Calibri" w:hAnsi="Calibri" w:cs="Calibri"/>
          <w:color w:val="000000"/>
          <w:lang w:val="en-US"/>
        </w:rPr>
        <w:t xml:space="preserve"> outcomes</w:t>
      </w:r>
      <w:proofErr w:type="gramEnd"/>
      <w:r w:rsidR="00CB70AC">
        <w:rPr>
          <w:rFonts w:ascii="Calibri" w:hAnsi="Calibri" w:cs="Calibri"/>
          <w:color w:val="000000"/>
          <w:lang w:val="en-US"/>
        </w:rPr>
        <w:t xml:space="preserve"> and further online consultation </w:t>
      </w:r>
      <w:r>
        <w:rPr>
          <w:rFonts w:ascii="Calibri" w:hAnsi="Calibri" w:cs="Calibri"/>
          <w:color w:val="000000"/>
          <w:lang w:val="en-US"/>
        </w:rPr>
        <w:t xml:space="preserve">we will prepare a  position papers, presenting all case studies with identified barriers, weakness’s and opportunities. </w:t>
      </w:r>
    </w:p>
    <w:p w14:paraId="07F37A5C" w14:textId="77777777" w:rsidR="00D71978" w:rsidRDefault="00D71978" w:rsidP="00D71978">
      <w:pPr>
        <w:tabs>
          <w:tab w:val="left" w:pos="5103"/>
        </w:tabs>
        <w:jc w:val="both"/>
        <w:rPr>
          <w:rFonts w:ascii="Calibri" w:hAnsi="Calibri" w:cs="Calibri"/>
          <w:color w:val="000000"/>
          <w:lang w:val="en-US"/>
        </w:rPr>
      </w:pPr>
    </w:p>
    <w:p w14:paraId="22A9C8FB" w14:textId="6EA9BF7D" w:rsidR="00D71978" w:rsidRDefault="00D71978" w:rsidP="00D71978">
      <w:pPr>
        <w:tabs>
          <w:tab w:val="left" w:pos="5103"/>
        </w:tabs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The result will be a vast catalogue of best practices</w:t>
      </w:r>
      <w:r w:rsidRPr="006C4013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 xml:space="preserve">with identified barriers and possible solutions to overcome them. The document </w:t>
      </w:r>
      <w:r w:rsidR="00CB70AC">
        <w:rPr>
          <w:rFonts w:ascii="Calibri" w:hAnsi="Calibri" w:cs="Calibri"/>
          <w:color w:val="000000"/>
          <w:lang w:val="en-US"/>
        </w:rPr>
        <w:t>should</w:t>
      </w:r>
      <w:r>
        <w:rPr>
          <w:rFonts w:ascii="Calibri" w:hAnsi="Calibri" w:cs="Calibri"/>
          <w:color w:val="000000"/>
          <w:lang w:val="en-US"/>
        </w:rPr>
        <w:t xml:space="preserve"> also </w:t>
      </w:r>
      <w:proofErr w:type="gramStart"/>
      <w:r>
        <w:rPr>
          <w:rFonts w:ascii="Calibri" w:hAnsi="Calibri" w:cs="Calibri"/>
          <w:color w:val="000000"/>
          <w:lang w:val="en-US"/>
        </w:rPr>
        <w:t>contain  clear</w:t>
      </w:r>
      <w:proofErr w:type="gramEnd"/>
      <w:r>
        <w:rPr>
          <w:rFonts w:ascii="Calibri" w:hAnsi="Calibri" w:cs="Calibri"/>
          <w:color w:val="000000"/>
          <w:lang w:val="en-US"/>
        </w:rPr>
        <w:t xml:space="preserve"> recommendation for further implementation and scaling. </w:t>
      </w:r>
    </w:p>
    <w:p w14:paraId="01241540" w14:textId="604FEF05" w:rsidR="00752415" w:rsidRDefault="00752415" w:rsidP="00D71978">
      <w:pPr>
        <w:tabs>
          <w:tab w:val="left" w:pos="5103"/>
        </w:tabs>
        <w:jc w:val="both"/>
        <w:rPr>
          <w:rFonts w:ascii="Calibri" w:hAnsi="Calibri" w:cs="Calibri"/>
          <w:color w:val="000000"/>
          <w:lang w:val="en-US"/>
        </w:rPr>
      </w:pPr>
    </w:p>
    <w:p w14:paraId="75918A8D" w14:textId="10528386" w:rsidR="00752415" w:rsidRDefault="00752415" w:rsidP="00D71978">
      <w:pPr>
        <w:tabs>
          <w:tab w:val="left" w:pos="5103"/>
        </w:tabs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Timeline: </w:t>
      </w:r>
    </w:p>
    <w:p w14:paraId="488C5650" w14:textId="09F50CF7" w:rsidR="00752415" w:rsidRDefault="00752415" w:rsidP="00D71978">
      <w:pPr>
        <w:tabs>
          <w:tab w:val="left" w:pos="5103"/>
        </w:tabs>
        <w:jc w:val="both"/>
        <w:rPr>
          <w:rFonts w:ascii="Calibri" w:hAnsi="Calibri" w:cs="Calibri"/>
          <w:color w:val="000000"/>
          <w:lang w:val="en-US"/>
        </w:rPr>
      </w:pPr>
    </w:p>
    <w:p w14:paraId="18FF0619" w14:textId="139175C0" w:rsidR="00752415" w:rsidRDefault="00EE5534" w:rsidP="00D71978">
      <w:pPr>
        <w:tabs>
          <w:tab w:val="left" w:pos="5103"/>
        </w:tabs>
        <w:jc w:val="both"/>
        <w:rPr>
          <w:rFonts w:ascii="Calibri" w:hAnsi="Calibri" w:cs="Calibri"/>
          <w:color w:val="000000"/>
          <w:lang w:val="en-US"/>
        </w:rPr>
      </w:pPr>
      <w:r w:rsidRPr="00EE5534">
        <w:rPr>
          <w:noProof/>
        </w:rPr>
        <w:drawing>
          <wp:inline distT="0" distB="0" distL="0" distR="0" wp14:anchorId="00EDC4EC" wp14:editId="52319D5E">
            <wp:extent cx="5760720" cy="10344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41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1207" w14:textId="77777777" w:rsidR="00CD6B50" w:rsidRDefault="00CD6B50" w:rsidP="00ED28BE">
      <w:r>
        <w:separator/>
      </w:r>
    </w:p>
  </w:endnote>
  <w:endnote w:type="continuationSeparator" w:id="0">
    <w:p w14:paraId="2ED8831F" w14:textId="77777777" w:rsidR="00CD6B50" w:rsidRDefault="00CD6B50" w:rsidP="00ED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3AA1C" w14:textId="77777777" w:rsidR="00CD6B50" w:rsidRDefault="00CD6B50" w:rsidP="00ED28BE">
      <w:r>
        <w:separator/>
      </w:r>
    </w:p>
  </w:footnote>
  <w:footnote w:type="continuationSeparator" w:id="0">
    <w:p w14:paraId="5DD54848" w14:textId="77777777" w:rsidR="00CD6B50" w:rsidRDefault="00CD6B50" w:rsidP="00ED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67B3" w14:textId="1FDE4A82" w:rsidR="00ED28BE" w:rsidRDefault="00ED28B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D242F" wp14:editId="09C2B4B7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435850" cy="247861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0125" cy="2486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93819"/>
    <w:multiLevelType w:val="hybridMultilevel"/>
    <w:tmpl w:val="C2FE2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BE"/>
    <w:rsid w:val="00217BB6"/>
    <w:rsid w:val="002F3CBE"/>
    <w:rsid w:val="00311BD1"/>
    <w:rsid w:val="00752415"/>
    <w:rsid w:val="00885BB7"/>
    <w:rsid w:val="00B70FBC"/>
    <w:rsid w:val="00CB70AC"/>
    <w:rsid w:val="00CD6B50"/>
    <w:rsid w:val="00CD7B09"/>
    <w:rsid w:val="00D71978"/>
    <w:rsid w:val="00DF0BDC"/>
    <w:rsid w:val="00ED28BE"/>
    <w:rsid w:val="00ED7814"/>
    <w:rsid w:val="00E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1BE4F"/>
  <w15:chartTrackingRefBased/>
  <w15:docId w15:val="{D4E10A45-A4ED-4E9B-81EB-E3C0F8D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28BE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8B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8BE"/>
  </w:style>
  <w:style w:type="paragraph" w:styleId="Pidipagina">
    <w:name w:val="footer"/>
    <w:basedOn w:val="Normale"/>
    <w:link w:val="PidipaginaCarattere"/>
    <w:uiPriority w:val="99"/>
    <w:unhideWhenUsed/>
    <w:rsid w:val="00ED28B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8BE"/>
  </w:style>
  <w:style w:type="paragraph" w:styleId="Paragrafoelenco">
    <w:name w:val="List Paragraph"/>
    <w:basedOn w:val="Normale"/>
    <w:uiPriority w:val="34"/>
    <w:qFormat/>
    <w:rsid w:val="00D71978"/>
    <w:pPr>
      <w:ind w:left="720"/>
      <w:contextualSpacing/>
    </w:pPr>
    <w:rPr>
      <w:sz w:val="22"/>
      <w:szCs w:val="22"/>
      <w:lang w:val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D719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719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71978"/>
    <w:rPr>
      <w:sz w:val="20"/>
      <w:szCs w:val="20"/>
    </w:rPr>
  </w:style>
  <w:style w:type="table" w:styleId="Grigliatabella">
    <w:name w:val="Table Grid"/>
    <w:basedOn w:val="Tabellanormale"/>
    <w:uiPriority w:val="39"/>
    <w:rsid w:val="0075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11B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1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anurbanfoodpolicypac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sterdam.nl/en/policy/sustainability/circular-econom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mercatocircolar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Sznyk</dc:creator>
  <cp:keywords/>
  <dc:description/>
  <cp:lastModifiedBy>Microsoft Office User</cp:lastModifiedBy>
  <cp:revision>2</cp:revision>
  <dcterms:created xsi:type="dcterms:W3CDTF">2021-02-17T14:00:00Z</dcterms:created>
  <dcterms:modified xsi:type="dcterms:W3CDTF">2021-02-17T14:00:00Z</dcterms:modified>
</cp:coreProperties>
</file>