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BAB71" w14:textId="77777777" w:rsidR="00382C32" w:rsidRPr="003C25EC" w:rsidRDefault="00382C32" w:rsidP="00382C32">
      <w:pPr>
        <w:spacing w:line="240" w:lineRule="auto"/>
        <w:jc w:val="both"/>
        <w:rPr>
          <w:rFonts w:ascii="Arial" w:hAnsi="Arial" w:cs="Arial"/>
        </w:rPr>
      </w:pPr>
      <w:bookmarkStart w:id="0" w:name="_GoBack"/>
      <w:bookmarkEnd w:id="0"/>
    </w:p>
    <w:p w14:paraId="0DDCC294" w14:textId="77777777" w:rsidR="00382C32" w:rsidRPr="003C25EC" w:rsidRDefault="00382C32" w:rsidP="00382C32">
      <w:pPr>
        <w:spacing w:line="240" w:lineRule="auto"/>
        <w:jc w:val="both"/>
        <w:rPr>
          <w:rFonts w:ascii="Arial" w:hAnsi="Arial" w:cs="Arial"/>
        </w:rPr>
      </w:pPr>
    </w:p>
    <w:p w14:paraId="692167E7" w14:textId="77777777" w:rsidR="00382C32" w:rsidRPr="003C25EC" w:rsidRDefault="00382C32" w:rsidP="00382C32">
      <w:pPr>
        <w:spacing w:line="240" w:lineRule="auto"/>
        <w:jc w:val="both"/>
        <w:rPr>
          <w:rFonts w:ascii="Arial" w:hAnsi="Arial" w:cs="Arial"/>
        </w:rPr>
      </w:pPr>
    </w:p>
    <w:p w14:paraId="419BF557" w14:textId="77777777" w:rsidR="005F5697" w:rsidRPr="003C25EC" w:rsidRDefault="005F5697" w:rsidP="00603FF7">
      <w:pPr>
        <w:spacing w:after="0" w:line="240" w:lineRule="auto"/>
        <w:jc w:val="center"/>
        <w:rPr>
          <w:rFonts w:ascii="Arial" w:hAnsi="Arial" w:cs="Arial"/>
          <w:color w:val="3B3838" w:themeColor="background2" w:themeShade="40"/>
          <w:sz w:val="18"/>
          <w:szCs w:val="18"/>
        </w:rPr>
      </w:pPr>
    </w:p>
    <w:p w14:paraId="171FDE14" w14:textId="77777777" w:rsidR="005F5697" w:rsidRPr="003C25EC" w:rsidRDefault="005F5697" w:rsidP="00603FF7">
      <w:pPr>
        <w:spacing w:after="0" w:line="240" w:lineRule="auto"/>
        <w:jc w:val="center"/>
        <w:rPr>
          <w:rFonts w:ascii="Arial" w:hAnsi="Arial" w:cs="Arial"/>
          <w:color w:val="3B3838" w:themeColor="background2" w:themeShade="40"/>
          <w:sz w:val="18"/>
          <w:szCs w:val="18"/>
        </w:rPr>
      </w:pPr>
    </w:p>
    <w:p w14:paraId="3C976614" w14:textId="77777777" w:rsidR="005F5697" w:rsidRPr="003C25EC" w:rsidRDefault="005F5697" w:rsidP="00603FF7">
      <w:pPr>
        <w:spacing w:after="0" w:line="240" w:lineRule="auto"/>
        <w:jc w:val="center"/>
        <w:rPr>
          <w:rFonts w:ascii="Arial" w:hAnsi="Arial" w:cs="Arial"/>
          <w:color w:val="3B3838" w:themeColor="background2" w:themeShade="40"/>
          <w:sz w:val="18"/>
          <w:szCs w:val="18"/>
        </w:rPr>
      </w:pPr>
    </w:p>
    <w:p w14:paraId="1733EBAE" w14:textId="77777777" w:rsidR="005F5697" w:rsidRPr="003C25EC" w:rsidRDefault="005F5697" w:rsidP="00603FF7">
      <w:pPr>
        <w:spacing w:after="0" w:line="240" w:lineRule="auto"/>
        <w:jc w:val="center"/>
        <w:rPr>
          <w:rFonts w:ascii="Arial" w:hAnsi="Arial" w:cs="Arial"/>
          <w:color w:val="3B3838" w:themeColor="background2" w:themeShade="40"/>
          <w:sz w:val="18"/>
          <w:szCs w:val="18"/>
        </w:rPr>
      </w:pPr>
    </w:p>
    <w:p w14:paraId="3DE52098" w14:textId="77777777" w:rsidR="005F5697" w:rsidRPr="003C25EC" w:rsidRDefault="005F5697" w:rsidP="00603FF7">
      <w:pPr>
        <w:spacing w:after="0" w:line="240" w:lineRule="auto"/>
        <w:jc w:val="center"/>
        <w:rPr>
          <w:rFonts w:ascii="Arial" w:hAnsi="Arial" w:cs="Arial"/>
          <w:color w:val="3B3838" w:themeColor="background2" w:themeShade="40"/>
          <w:sz w:val="18"/>
          <w:szCs w:val="18"/>
        </w:rPr>
      </w:pPr>
    </w:p>
    <w:p w14:paraId="1A202B68" w14:textId="77777777" w:rsidR="005F5697" w:rsidRPr="003C25EC" w:rsidRDefault="005F5697" w:rsidP="00603FF7">
      <w:pPr>
        <w:spacing w:after="0" w:line="240" w:lineRule="auto"/>
        <w:jc w:val="center"/>
        <w:rPr>
          <w:rFonts w:ascii="Arial" w:hAnsi="Arial" w:cs="Arial"/>
          <w:color w:val="3B3838" w:themeColor="background2" w:themeShade="40"/>
          <w:sz w:val="18"/>
          <w:szCs w:val="18"/>
        </w:rPr>
      </w:pPr>
    </w:p>
    <w:p w14:paraId="5F2DF37F" w14:textId="77777777" w:rsidR="005F5697" w:rsidRPr="003C25EC" w:rsidRDefault="005F5697" w:rsidP="00603FF7">
      <w:pPr>
        <w:spacing w:after="0" w:line="240" w:lineRule="auto"/>
        <w:jc w:val="center"/>
        <w:rPr>
          <w:rFonts w:ascii="Arial" w:hAnsi="Arial" w:cs="Arial"/>
          <w:color w:val="3B3838" w:themeColor="background2" w:themeShade="40"/>
          <w:sz w:val="18"/>
          <w:szCs w:val="18"/>
        </w:rPr>
      </w:pPr>
    </w:p>
    <w:p w14:paraId="00E32A41" w14:textId="77777777" w:rsidR="005F5697" w:rsidRPr="003C25EC" w:rsidRDefault="005F5697" w:rsidP="00603FF7">
      <w:pPr>
        <w:spacing w:after="0" w:line="240" w:lineRule="auto"/>
        <w:jc w:val="center"/>
        <w:rPr>
          <w:rFonts w:ascii="Arial" w:hAnsi="Arial" w:cs="Arial"/>
          <w:color w:val="3B3838" w:themeColor="background2" w:themeShade="40"/>
          <w:sz w:val="18"/>
          <w:szCs w:val="18"/>
        </w:rPr>
      </w:pPr>
    </w:p>
    <w:p w14:paraId="4A092E91" w14:textId="77777777" w:rsidR="00F34558" w:rsidRPr="003C25EC" w:rsidRDefault="00F34558" w:rsidP="00603FF7">
      <w:pPr>
        <w:spacing w:after="0" w:line="240" w:lineRule="auto"/>
        <w:jc w:val="center"/>
        <w:rPr>
          <w:rFonts w:ascii="Arial" w:hAnsi="Arial" w:cs="Arial"/>
          <w:color w:val="3B3838" w:themeColor="background2" w:themeShade="40"/>
          <w:sz w:val="28"/>
          <w:szCs w:val="28"/>
        </w:rPr>
      </w:pPr>
    </w:p>
    <w:p w14:paraId="04A3534F" w14:textId="77777777" w:rsidR="00B050EF" w:rsidRPr="003C25EC" w:rsidRDefault="00382C32" w:rsidP="00603FF7">
      <w:pPr>
        <w:spacing w:after="0" w:line="240" w:lineRule="auto"/>
        <w:jc w:val="center"/>
        <w:rPr>
          <w:rFonts w:ascii="Arial" w:hAnsi="Arial" w:cs="Arial"/>
          <w:color w:val="3B3838" w:themeColor="background2" w:themeShade="40"/>
          <w:sz w:val="18"/>
          <w:szCs w:val="18"/>
        </w:rPr>
      </w:pPr>
      <w:r w:rsidRPr="003C25EC">
        <w:rPr>
          <w:rFonts w:ascii="Arial" w:hAnsi="Arial" w:cs="Arial"/>
          <w:color w:val="3B3838" w:themeColor="background2" w:themeShade="40"/>
          <w:sz w:val="18"/>
          <w:szCs w:val="18"/>
        </w:rPr>
        <w:t>COMUNICATO STAMPA</w:t>
      </w:r>
    </w:p>
    <w:p w14:paraId="08BFB76F" w14:textId="44AB2427" w:rsidR="00B050EF" w:rsidRPr="003C25EC" w:rsidRDefault="003C25EC" w:rsidP="003C25EC">
      <w:pPr>
        <w:tabs>
          <w:tab w:val="left" w:pos="4097"/>
          <w:tab w:val="left" w:pos="5342"/>
        </w:tabs>
        <w:spacing w:after="0" w:line="240" w:lineRule="auto"/>
        <w:rPr>
          <w:rFonts w:ascii="Arial" w:hAnsi="Arial" w:cs="Arial"/>
          <w:b/>
          <w:bCs/>
          <w:sz w:val="12"/>
          <w:szCs w:val="12"/>
        </w:rPr>
      </w:pPr>
      <w:r>
        <w:rPr>
          <w:rFonts w:ascii="Arial" w:hAnsi="Arial" w:cs="Arial"/>
          <w:b/>
          <w:bCs/>
        </w:rPr>
        <w:tab/>
      </w:r>
      <w:r>
        <w:rPr>
          <w:rFonts w:ascii="Arial" w:hAnsi="Arial" w:cs="Arial"/>
          <w:b/>
          <w:bCs/>
        </w:rPr>
        <w:tab/>
      </w:r>
    </w:p>
    <w:p w14:paraId="3DECE239" w14:textId="77777777" w:rsidR="00B65FE1" w:rsidRPr="003C25EC" w:rsidRDefault="0090632A" w:rsidP="00603FF7">
      <w:pPr>
        <w:tabs>
          <w:tab w:val="center" w:pos="4819"/>
          <w:tab w:val="left" w:pos="6462"/>
        </w:tabs>
        <w:spacing w:after="0" w:line="240" w:lineRule="auto"/>
        <w:jc w:val="center"/>
        <w:rPr>
          <w:rFonts w:ascii="Arial" w:hAnsi="Arial" w:cs="Arial"/>
          <w:b/>
          <w:bCs/>
          <w:iCs/>
          <w:color w:val="C00000"/>
          <w:sz w:val="32"/>
          <w:szCs w:val="32"/>
        </w:rPr>
      </w:pPr>
      <w:r w:rsidRPr="003C25EC">
        <w:rPr>
          <w:rFonts w:ascii="Arial" w:hAnsi="Arial" w:cs="Arial"/>
          <w:b/>
          <w:bCs/>
          <w:iCs/>
          <w:color w:val="C00000"/>
          <w:sz w:val="32"/>
          <w:szCs w:val="32"/>
        </w:rPr>
        <w:t>Le parole</w:t>
      </w:r>
      <w:r w:rsidR="00B65FE1" w:rsidRPr="003C25EC">
        <w:rPr>
          <w:rFonts w:ascii="Arial" w:hAnsi="Arial" w:cs="Arial"/>
          <w:b/>
          <w:bCs/>
          <w:iCs/>
          <w:color w:val="C00000"/>
          <w:sz w:val="32"/>
          <w:szCs w:val="32"/>
        </w:rPr>
        <w:t xml:space="preserve"> sono importanti, anche in Oncologia.</w:t>
      </w:r>
    </w:p>
    <w:p w14:paraId="75F43EFA" w14:textId="77777777" w:rsidR="00F34558" w:rsidRPr="003C25EC" w:rsidRDefault="00B65FE1" w:rsidP="00603FF7">
      <w:pPr>
        <w:tabs>
          <w:tab w:val="center" w:pos="4819"/>
          <w:tab w:val="left" w:pos="6462"/>
        </w:tabs>
        <w:spacing w:after="0" w:line="240" w:lineRule="auto"/>
        <w:jc w:val="center"/>
        <w:rPr>
          <w:rFonts w:ascii="Arial" w:hAnsi="Arial" w:cs="Arial"/>
          <w:b/>
          <w:bCs/>
          <w:iCs/>
          <w:color w:val="C00000"/>
          <w:sz w:val="32"/>
          <w:szCs w:val="32"/>
        </w:rPr>
      </w:pPr>
      <w:r w:rsidRPr="003C25EC">
        <w:rPr>
          <w:rFonts w:ascii="Arial" w:hAnsi="Arial" w:cs="Arial"/>
          <w:b/>
          <w:bCs/>
          <w:iCs/>
          <w:color w:val="C00000"/>
          <w:sz w:val="32"/>
          <w:szCs w:val="32"/>
        </w:rPr>
        <w:t>S</w:t>
      </w:r>
      <w:r w:rsidR="008F6F81" w:rsidRPr="003C25EC">
        <w:rPr>
          <w:rFonts w:ascii="Arial" w:hAnsi="Arial" w:cs="Arial"/>
          <w:b/>
          <w:bCs/>
          <w:iCs/>
          <w:color w:val="C00000"/>
          <w:sz w:val="32"/>
          <w:szCs w:val="32"/>
        </w:rPr>
        <w:t>ocietà scientifiche</w:t>
      </w:r>
      <w:r w:rsidRPr="003C25EC">
        <w:rPr>
          <w:rFonts w:ascii="Arial" w:hAnsi="Arial" w:cs="Arial"/>
          <w:b/>
          <w:bCs/>
          <w:iCs/>
          <w:color w:val="C00000"/>
          <w:sz w:val="32"/>
          <w:szCs w:val="32"/>
        </w:rPr>
        <w:t xml:space="preserve">, Associazioni, linguisti </w:t>
      </w:r>
      <w:r w:rsidR="008F6F81" w:rsidRPr="003C25EC">
        <w:rPr>
          <w:rFonts w:ascii="Arial" w:hAnsi="Arial" w:cs="Arial"/>
          <w:b/>
          <w:bCs/>
          <w:iCs/>
          <w:color w:val="C00000"/>
          <w:sz w:val="32"/>
          <w:szCs w:val="32"/>
        </w:rPr>
        <w:t xml:space="preserve">lanciano </w:t>
      </w:r>
    </w:p>
    <w:p w14:paraId="43AF6C14" w14:textId="0AD05908" w:rsidR="008F6F81" w:rsidRPr="003C25EC" w:rsidRDefault="008F6F81" w:rsidP="00603FF7">
      <w:pPr>
        <w:tabs>
          <w:tab w:val="center" w:pos="4819"/>
          <w:tab w:val="left" w:pos="6462"/>
        </w:tabs>
        <w:spacing w:after="0" w:line="240" w:lineRule="auto"/>
        <w:jc w:val="center"/>
        <w:rPr>
          <w:rFonts w:ascii="Arial" w:hAnsi="Arial" w:cs="Arial"/>
          <w:b/>
          <w:bCs/>
          <w:iCs/>
          <w:color w:val="C00000"/>
          <w:sz w:val="32"/>
          <w:szCs w:val="32"/>
        </w:rPr>
      </w:pPr>
      <w:r w:rsidRPr="003C25EC">
        <w:rPr>
          <w:rFonts w:ascii="Arial" w:hAnsi="Arial" w:cs="Arial"/>
          <w:b/>
          <w:bCs/>
          <w:iCs/>
          <w:color w:val="C00000"/>
          <w:sz w:val="32"/>
          <w:szCs w:val="32"/>
        </w:rPr>
        <w:t xml:space="preserve">una consultazione on line </w:t>
      </w:r>
      <w:r w:rsidR="00B65FE1" w:rsidRPr="003C25EC">
        <w:rPr>
          <w:rFonts w:ascii="Arial" w:hAnsi="Arial" w:cs="Arial"/>
          <w:b/>
          <w:bCs/>
          <w:iCs/>
          <w:color w:val="C00000"/>
          <w:sz w:val="32"/>
          <w:szCs w:val="32"/>
        </w:rPr>
        <w:t xml:space="preserve">per </w:t>
      </w:r>
      <w:r w:rsidRPr="003C25EC">
        <w:rPr>
          <w:rFonts w:ascii="Arial" w:hAnsi="Arial" w:cs="Arial"/>
          <w:b/>
          <w:bCs/>
          <w:iCs/>
          <w:color w:val="C00000"/>
          <w:sz w:val="32"/>
          <w:szCs w:val="32"/>
        </w:rPr>
        <w:t xml:space="preserve">far emergere significati condivisi </w:t>
      </w:r>
    </w:p>
    <w:p w14:paraId="6B040F4C" w14:textId="18926D34" w:rsidR="00382C32" w:rsidRPr="003C25EC" w:rsidRDefault="00B65FE1" w:rsidP="00F34558">
      <w:pPr>
        <w:tabs>
          <w:tab w:val="center" w:pos="4819"/>
          <w:tab w:val="left" w:pos="6462"/>
        </w:tabs>
        <w:spacing w:after="0" w:line="240" w:lineRule="auto"/>
        <w:jc w:val="center"/>
        <w:rPr>
          <w:rFonts w:ascii="Arial" w:hAnsi="Arial" w:cs="Arial"/>
          <w:b/>
          <w:bCs/>
          <w:iCs/>
          <w:color w:val="C00000"/>
          <w:sz w:val="32"/>
          <w:szCs w:val="32"/>
        </w:rPr>
      </w:pPr>
      <w:r w:rsidRPr="003C25EC">
        <w:rPr>
          <w:rFonts w:ascii="Arial" w:hAnsi="Arial" w:cs="Arial"/>
          <w:b/>
          <w:bCs/>
          <w:iCs/>
          <w:color w:val="C00000"/>
          <w:sz w:val="32"/>
          <w:szCs w:val="32"/>
        </w:rPr>
        <w:t>tra specialisti e pazienti</w:t>
      </w:r>
    </w:p>
    <w:p w14:paraId="447412A5" w14:textId="77777777" w:rsidR="00F34558" w:rsidRPr="003C25EC" w:rsidRDefault="00F34558" w:rsidP="00F34558">
      <w:pPr>
        <w:tabs>
          <w:tab w:val="center" w:pos="4819"/>
          <w:tab w:val="left" w:pos="6462"/>
        </w:tabs>
        <w:spacing w:after="0" w:line="240" w:lineRule="auto"/>
        <w:jc w:val="center"/>
        <w:rPr>
          <w:rFonts w:ascii="Arial" w:hAnsi="Arial" w:cs="Arial"/>
          <w:b/>
          <w:bCs/>
          <w:iCs/>
          <w:color w:val="C00000"/>
        </w:rPr>
      </w:pPr>
    </w:p>
    <w:p w14:paraId="6C093C90" w14:textId="77777777" w:rsidR="00F34558" w:rsidRPr="003C25EC" w:rsidRDefault="00DA256C" w:rsidP="005F5697">
      <w:pPr>
        <w:spacing w:after="0" w:line="240" w:lineRule="auto"/>
        <w:jc w:val="center"/>
        <w:rPr>
          <w:rFonts w:ascii="Arial" w:hAnsi="Arial" w:cs="Arial"/>
          <w:i/>
          <w:iCs/>
          <w:sz w:val="21"/>
          <w:szCs w:val="21"/>
        </w:rPr>
      </w:pPr>
      <w:r w:rsidRPr="003C25EC">
        <w:rPr>
          <w:rFonts w:ascii="Arial" w:hAnsi="Arial" w:cs="Arial"/>
          <w:i/>
          <w:iCs/>
          <w:sz w:val="21"/>
          <w:szCs w:val="21"/>
        </w:rPr>
        <w:t>Favorire la creazione di una lingua comune tra specialisti, pazienti e caregiver</w:t>
      </w:r>
      <w:r w:rsidR="009B1E4A" w:rsidRPr="003C25EC">
        <w:rPr>
          <w:rFonts w:ascii="Arial" w:hAnsi="Arial" w:cs="Arial"/>
          <w:i/>
          <w:iCs/>
          <w:sz w:val="21"/>
          <w:szCs w:val="21"/>
        </w:rPr>
        <w:t>,</w:t>
      </w:r>
      <w:r w:rsidRPr="003C25EC">
        <w:rPr>
          <w:rFonts w:ascii="Arial" w:hAnsi="Arial" w:cs="Arial"/>
          <w:i/>
          <w:iCs/>
          <w:sz w:val="21"/>
          <w:szCs w:val="21"/>
        </w:rPr>
        <w:t xml:space="preserve"> </w:t>
      </w:r>
    </w:p>
    <w:p w14:paraId="01AD3446" w14:textId="77777777" w:rsidR="00F34558" w:rsidRPr="003C25EC" w:rsidRDefault="008F6F81" w:rsidP="005F5697">
      <w:pPr>
        <w:spacing w:after="0" w:line="240" w:lineRule="auto"/>
        <w:jc w:val="center"/>
        <w:rPr>
          <w:rFonts w:ascii="Arial" w:hAnsi="Arial" w:cs="Arial"/>
          <w:i/>
          <w:iCs/>
          <w:sz w:val="21"/>
          <w:szCs w:val="21"/>
        </w:rPr>
      </w:pPr>
      <w:r w:rsidRPr="003C25EC">
        <w:rPr>
          <w:rFonts w:ascii="Arial" w:hAnsi="Arial" w:cs="Arial"/>
          <w:i/>
          <w:iCs/>
          <w:sz w:val="21"/>
          <w:szCs w:val="21"/>
        </w:rPr>
        <w:t xml:space="preserve">cercando un punto d’incontro tra il linguaggio tecnico del medico e quello ad alto tasso emotivo </w:t>
      </w:r>
    </w:p>
    <w:p w14:paraId="4D744943" w14:textId="77777777" w:rsidR="00985BC2" w:rsidRDefault="008F6F81" w:rsidP="005F5697">
      <w:pPr>
        <w:spacing w:after="0" w:line="240" w:lineRule="auto"/>
        <w:jc w:val="center"/>
        <w:rPr>
          <w:rFonts w:ascii="Arial" w:hAnsi="Arial" w:cs="Arial"/>
          <w:i/>
          <w:iCs/>
          <w:sz w:val="21"/>
          <w:szCs w:val="21"/>
        </w:rPr>
      </w:pPr>
      <w:r w:rsidRPr="003C25EC">
        <w:rPr>
          <w:rFonts w:ascii="Arial" w:hAnsi="Arial" w:cs="Arial"/>
          <w:i/>
          <w:iCs/>
          <w:sz w:val="21"/>
          <w:szCs w:val="21"/>
        </w:rPr>
        <w:t xml:space="preserve">dei pazienti: </w:t>
      </w:r>
      <w:r w:rsidR="00DA256C" w:rsidRPr="003C25EC">
        <w:rPr>
          <w:rFonts w:ascii="Arial" w:hAnsi="Arial" w:cs="Arial"/>
          <w:i/>
          <w:iCs/>
          <w:sz w:val="21"/>
          <w:szCs w:val="21"/>
        </w:rPr>
        <w:t>è l’obiettivo della</w:t>
      </w:r>
      <w:r w:rsidR="005F5697" w:rsidRPr="003C25EC">
        <w:rPr>
          <w:rFonts w:ascii="Arial" w:hAnsi="Arial" w:cs="Arial"/>
          <w:i/>
          <w:iCs/>
          <w:sz w:val="21"/>
          <w:szCs w:val="21"/>
        </w:rPr>
        <w:t xml:space="preserve"> campagna</w:t>
      </w:r>
      <w:r w:rsidR="00DA256C" w:rsidRPr="003C25EC">
        <w:rPr>
          <w:rFonts w:ascii="Arial" w:hAnsi="Arial" w:cs="Arial"/>
          <w:i/>
          <w:iCs/>
          <w:sz w:val="21"/>
          <w:szCs w:val="21"/>
        </w:rPr>
        <w:t xml:space="preserve"> </w:t>
      </w:r>
      <w:r w:rsidRPr="003C25EC">
        <w:rPr>
          <w:rFonts w:ascii="Arial" w:hAnsi="Arial" w:cs="Arial"/>
          <w:i/>
          <w:iCs/>
          <w:sz w:val="21"/>
          <w:szCs w:val="21"/>
        </w:rPr>
        <w:t>“</w:t>
      </w:r>
      <w:r w:rsidR="005F5697" w:rsidRPr="003C25EC">
        <w:rPr>
          <w:rFonts w:ascii="Arial" w:hAnsi="Arial" w:cs="Arial"/>
          <w:i/>
          <w:iCs/>
          <w:sz w:val="21"/>
          <w:szCs w:val="21"/>
        </w:rPr>
        <w:t>Il</w:t>
      </w:r>
      <w:r w:rsidRPr="003C25EC">
        <w:rPr>
          <w:rFonts w:ascii="Arial" w:hAnsi="Arial" w:cs="Arial"/>
          <w:i/>
          <w:iCs/>
          <w:sz w:val="21"/>
          <w:szCs w:val="21"/>
        </w:rPr>
        <w:t xml:space="preserve"> senso delle parole” promossa d</w:t>
      </w:r>
      <w:r w:rsidR="005F5697" w:rsidRPr="003C25EC">
        <w:rPr>
          <w:rFonts w:ascii="Arial" w:hAnsi="Arial" w:cs="Arial"/>
          <w:i/>
          <w:iCs/>
          <w:sz w:val="21"/>
          <w:szCs w:val="21"/>
        </w:rPr>
        <w:t>a Takeda</w:t>
      </w:r>
      <w:r w:rsidR="00C76C56">
        <w:rPr>
          <w:rFonts w:ascii="Arial" w:hAnsi="Arial" w:cs="Arial"/>
          <w:i/>
          <w:iCs/>
          <w:sz w:val="21"/>
          <w:szCs w:val="21"/>
        </w:rPr>
        <w:t xml:space="preserve"> Italia</w:t>
      </w:r>
      <w:r w:rsidR="005F5697" w:rsidRPr="003C25EC">
        <w:rPr>
          <w:rFonts w:ascii="Arial" w:hAnsi="Arial" w:cs="Arial"/>
          <w:i/>
          <w:iCs/>
          <w:sz w:val="21"/>
          <w:szCs w:val="21"/>
        </w:rPr>
        <w:t xml:space="preserve"> </w:t>
      </w:r>
    </w:p>
    <w:p w14:paraId="7B2C6755" w14:textId="77777777" w:rsidR="00985BC2" w:rsidRDefault="008F6F81" w:rsidP="005F5697">
      <w:pPr>
        <w:spacing w:after="0" w:line="240" w:lineRule="auto"/>
        <w:jc w:val="center"/>
        <w:rPr>
          <w:rFonts w:ascii="Arial" w:hAnsi="Arial" w:cs="Arial"/>
          <w:i/>
          <w:iCs/>
          <w:sz w:val="21"/>
          <w:szCs w:val="21"/>
        </w:rPr>
      </w:pPr>
      <w:r w:rsidRPr="003C25EC">
        <w:rPr>
          <w:rFonts w:ascii="Arial" w:hAnsi="Arial" w:cs="Arial"/>
          <w:i/>
          <w:iCs/>
          <w:sz w:val="21"/>
          <w:szCs w:val="21"/>
        </w:rPr>
        <w:t xml:space="preserve">in partnership </w:t>
      </w:r>
      <w:r w:rsidR="005F5697" w:rsidRPr="003C25EC">
        <w:rPr>
          <w:rFonts w:ascii="Arial" w:hAnsi="Arial" w:cs="Arial"/>
          <w:i/>
          <w:iCs/>
          <w:sz w:val="21"/>
          <w:szCs w:val="21"/>
        </w:rPr>
        <w:t xml:space="preserve">con AIL, </w:t>
      </w:r>
      <w:proofErr w:type="spellStart"/>
      <w:r w:rsidR="005F5697" w:rsidRPr="003C25EC">
        <w:rPr>
          <w:rFonts w:ascii="Arial" w:hAnsi="Arial" w:cs="Arial"/>
          <w:i/>
          <w:iCs/>
          <w:sz w:val="21"/>
          <w:szCs w:val="21"/>
        </w:rPr>
        <w:t>AIPaSiM</w:t>
      </w:r>
      <w:proofErr w:type="spellEnd"/>
      <w:r w:rsidR="005F5697" w:rsidRPr="003C25EC">
        <w:rPr>
          <w:rFonts w:ascii="Arial" w:hAnsi="Arial" w:cs="Arial"/>
          <w:i/>
          <w:iCs/>
          <w:sz w:val="21"/>
          <w:szCs w:val="21"/>
        </w:rPr>
        <w:t xml:space="preserve">, Salute Donna </w:t>
      </w:r>
      <w:proofErr w:type="spellStart"/>
      <w:r w:rsidR="005F5697" w:rsidRPr="003C25EC">
        <w:rPr>
          <w:rFonts w:ascii="Arial" w:hAnsi="Arial" w:cs="Arial"/>
          <w:i/>
          <w:iCs/>
          <w:sz w:val="21"/>
          <w:szCs w:val="21"/>
        </w:rPr>
        <w:t>Onlus</w:t>
      </w:r>
      <w:proofErr w:type="spellEnd"/>
      <w:r w:rsidR="005F5697" w:rsidRPr="003C25EC">
        <w:rPr>
          <w:rFonts w:ascii="Arial" w:hAnsi="Arial" w:cs="Arial"/>
          <w:i/>
          <w:iCs/>
          <w:sz w:val="21"/>
          <w:szCs w:val="21"/>
        </w:rPr>
        <w:t>, SIPO e WALCE</w:t>
      </w:r>
      <w:r w:rsidRPr="003C25EC">
        <w:rPr>
          <w:rFonts w:ascii="Arial" w:hAnsi="Arial" w:cs="Arial"/>
          <w:i/>
          <w:iCs/>
          <w:sz w:val="21"/>
          <w:szCs w:val="21"/>
        </w:rPr>
        <w:t xml:space="preserve"> </w:t>
      </w:r>
    </w:p>
    <w:p w14:paraId="15CBBAA5" w14:textId="012B74CC" w:rsidR="005F5697" w:rsidRPr="003C25EC" w:rsidRDefault="008F6F81" w:rsidP="005F5697">
      <w:pPr>
        <w:spacing w:after="0" w:line="240" w:lineRule="auto"/>
        <w:jc w:val="center"/>
        <w:rPr>
          <w:rFonts w:ascii="Arial" w:hAnsi="Arial" w:cs="Arial"/>
          <w:i/>
          <w:iCs/>
          <w:sz w:val="21"/>
          <w:szCs w:val="21"/>
        </w:rPr>
      </w:pPr>
      <w:r w:rsidRPr="003C25EC">
        <w:rPr>
          <w:rFonts w:ascii="Arial" w:hAnsi="Arial" w:cs="Arial"/>
          <w:i/>
          <w:iCs/>
          <w:sz w:val="21"/>
          <w:szCs w:val="21"/>
        </w:rPr>
        <w:t xml:space="preserve">e </w:t>
      </w:r>
      <w:r w:rsidR="005F5697" w:rsidRPr="003C25EC">
        <w:rPr>
          <w:rFonts w:ascii="Arial" w:hAnsi="Arial" w:cs="Arial"/>
          <w:i/>
          <w:iCs/>
          <w:sz w:val="21"/>
          <w:szCs w:val="21"/>
        </w:rPr>
        <w:t>con il</w:t>
      </w:r>
      <w:r w:rsidRPr="003C25EC">
        <w:rPr>
          <w:rFonts w:ascii="Arial" w:hAnsi="Arial" w:cs="Arial"/>
          <w:i/>
          <w:iCs/>
          <w:sz w:val="21"/>
          <w:szCs w:val="21"/>
        </w:rPr>
        <w:t xml:space="preserve"> patrocinio di Fondazione AIOM</w:t>
      </w:r>
      <w:r w:rsidR="009B1E4A" w:rsidRPr="003C25EC">
        <w:rPr>
          <w:rFonts w:ascii="Arial" w:hAnsi="Arial" w:cs="Arial"/>
          <w:i/>
          <w:iCs/>
          <w:sz w:val="21"/>
          <w:szCs w:val="21"/>
        </w:rPr>
        <w:t>.</w:t>
      </w:r>
    </w:p>
    <w:p w14:paraId="43C402DD" w14:textId="77777777" w:rsidR="00DA256C" w:rsidRPr="003C25EC" w:rsidRDefault="00DA256C" w:rsidP="008246BD">
      <w:pPr>
        <w:spacing w:after="0" w:line="240" w:lineRule="auto"/>
        <w:jc w:val="center"/>
        <w:rPr>
          <w:rFonts w:ascii="Arial" w:hAnsi="Arial" w:cs="Arial"/>
          <w:i/>
          <w:iCs/>
          <w:sz w:val="10"/>
          <w:szCs w:val="10"/>
        </w:rPr>
      </w:pPr>
    </w:p>
    <w:p w14:paraId="7E35217B" w14:textId="77777777" w:rsidR="00F34558" w:rsidRPr="003C25EC" w:rsidRDefault="0090632A" w:rsidP="008246BD">
      <w:pPr>
        <w:spacing w:after="0" w:line="240" w:lineRule="auto"/>
        <w:jc w:val="center"/>
        <w:rPr>
          <w:rFonts w:ascii="Arial" w:hAnsi="Arial" w:cs="Arial"/>
          <w:i/>
          <w:iCs/>
          <w:sz w:val="21"/>
          <w:szCs w:val="21"/>
        </w:rPr>
      </w:pPr>
      <w:r w:rsidRPr="003C25EC">
        <w:rPr>
          <w:rFonts w:ascii="Arial" w:hAnsi="Arial" w:cs="Arial"/>
          <w:i/>
          <w:iCs/>
          <w:sz w:val="21"/>
          <w:szCs w:val="21"/>
        </w:rPr>
        <w:t>Da</w:t>
      </w:r>
      <w:r w:rsidR="00B65FE1" w:rsidRPr="003C25EC">
        <w:rPr>
          <w:rFonts w:ascii="Arial" w:hAnsi="Arial" w:cs="Arial"/>
          <w:i/>
          <w:iCs/>
          <w:sz w:val="21"/>
          <w:szCs w:val="21"/>
        </w:rPr>
        <w:t xml:space="preserve"> oggi fino all’8 novembre </w:t>
      </w:r>
      <w:r w:rsidR="008F6F81" w:rsidRPr="003C25EC">
        <w:rPr>
          <w:rFonts w:ascii="Arial" w:hAnsi="Arial" w:cs="Arial"/>
          <w:sz w:val="21"/>
          <w:szCs w:val="21"/>
        </w:rPr>
        <w:t xml:space="preserve">sulla piattaforma web </w:t>
      </w:r>
      <w:r w:rsidR="008F6F81" w:rsidRPr="003C25EC">
        <w:rPr>
          <w:rFonts w:ascii="Arial" w:hAnsi="Arial" w:cs="Arial"/>
          <w:b/>
          <w:bCs/>
          <w:sz w:val="21"/>
          <w:szCs w:val="21"/>
        </w:rPr>
        <w:t>www.ilsensodelleparole.it</w:t>
      </w:r>
      <w:r w:rsidR="008F6F81" w:rsidRPr="003C25EC">
        <w:rPr>
          <w:rFonts w:ascii="Arial" w:hAnsi="Arial" w:cs="Arial"/>
          <w:sz w:val="21"/>
          <w:szCs w:val="21"/>
        </w:rPr>
        <w:t xml:space="preserve"> </w:t>
      </w:r>
      <w:r w:rsidR="008246BD" w:rsidRPr="003C25EC">
        <w:rPr>
          <w:rFonts w:ascii="Arial" w:hAnsi="Arial" w:cs="Arial"/>
          <w:i/>
          <w:iCs/>
          <w:sz w:val="21"/>
          <w:szCs w:val="21"/>
        </w:rPr>
        <w:t xml:space="preserve">consultazione rivolta </w:t>
      </w:r>
    </w:p>
    <w:p w14:paraId="7BA988F1" w14:textId="1A7F35FE" w:rsidR="00F34558" w:rsidRPr="003C25EC" w:rsidRDefault="008246BD" w:rsidP="008246BD">
      <w:pPr>
        <w:spacing w:after="0" w:line="240" w:lineRule="auto"/>
        <w:jc w:val="center"/>
        <w:rPr>
          <w:rFonts w:ascii="Arial" w:hAnsi="Arial" w:cs="Arial"/>
          <w:i/>
          <w:iCs/>
          <w:sz w:val="21"/>
          <w:szCs w:val="21"/>
        </w:rPr>
      </w:pPr>
      <w:r w:rsidRPr="003C25EC">
        <w:rPr>
          <w:rFonts w:ascii="Arial" w:hAnsi="Arial" w:cs="Arial"/>
          <w:i/>
          <w:iCs/>
          <w:sz w:val="21"/>
          <w:szCs w:val="21"/>
        </w:rPr>
        <w:t>a</w:t>
      </w:r>
      <w:r w:rsidR="005F5697" w:rsidRPr="003C25EC">
        <w:rPr>
          <w:rFonts w:ascii="Arial" w:hAnsi="Arial" w:cs="Arial"/>
          <w:i/>
          <w:iCs/>
          <w:sz w:val="21"/>
          <w:szCs w:val="21"/>
        </w:rPr>
        <w:t xml:space="preserve"> </w:t>
      </w:r>
      <w:r w:rsidR="008F6F81" w:rsidRPr="003C25EC">
        <w:rPr>
          <w:rFonts w:ascii="Arial" w:hAnsi="Arial" w:cs="Arial"/>
          <w:i/>
          <w:iCs/>
          <w:sz w:val="21"/>
          <w:szCs w:val="21"/>
        </w:rPr>
        <w:t>pazienti</w:t>
      </w:r>
      <w:r w:rsidR="00706529" w:rsidRPr="003C25EC">
        <w:rPr>
          <w:rFonts w:ascii="Arial" w:hAnsi="Arial" w:cs="Arial"/>
          <w:i/>
          <w:iCs/>
          <w:sz w:val="21"/>
          <w:szCs w:val="21"/>
        </w:rPr>
        <w:t xml:space="preserve">, </w:t>
      </w:r>
      <w:proofErr w:type="spellStart"/>
      <w:r w:rsidR="008F6F81" w:rsidRPr="003C25EC">
        <w:rPr>
          <w:rFonts w:ascii="Arial" w:hAnsi="Arial" w:cs="Arial"/>
          <w:i/>
          <w:iCs/>
          <w:sz w:val="21"/>
          <w:szCs w:val="21"/>
        </w:rPr>
        <w:t>caregiver</w:t>
      </w:r>
      <w:proofErr w:type="spellEnd"/>
      <w:r w:rsidR="00706529" w:rsidRPr="003C25EC">
        <w:rPr>
          <w:rFonts w:ascii="Arial" w:hAnsi="Arial" w:cs="Arial"/>
          <w:i/>
          <w:iCs/>
          <w:sz w:val="21"/>
          <w:szCs w:val="21"/>
        </w:rPr>
        <w:t xml:space="preserve"> e</w:t>
      </w:r>
      <w:r w:rsidR="008F6F81" w:rsidRPr="003C25EC">
        <w:rPr>
          <w:rFonts w:ascii="Arial" w:hAnsi="Arial" w:cs="Arial"/>
          <w:i/>
          <w:iCs/>
          <w:sz w:val="21"/>
          <w:szCs w:val="21"/>
        </w:rPr>
        <w:t xml:space="preserve"> </w:t>
      </w:r>
      <w:r w:rsidR="00706529" w:rsidRPr="003C25EC">
        <w:rPr>
          <w:rFonts w:ascii="Arial" w:hAnsi="Arial" w:cs="Arial"/>
          <w:i/>
          <w:iCs/>
          <w:sz w:val="21"/>
          <w:szCs w:val="21"/>
        </w:rPr>
        <w:t>oncologi per indi</w:t>
      </w:r>
      <w:r w:rsidR="008F6F81" w:rsidRPr="003C25EC">
        <w:rPr>
          <w:rFonts w:ascii="Arial" w:hAnsi="Arial" w:cs="Arial"/>
          <w:i/>
          <w:iCs/>
          <w:sz w:val="21"/>
          <w:szCs w:val="21"/>
        </w:rPr>
        <w:t>care i significati</w:t>
      </w:r>
      <w:r w:rsidR="00706529" w:rsidRPr="003C25EC">
        <w:rPr>
          <w:rFonts w:ascii="Arial" w:hAnsi="Arial" w:cs="Arial"/>
          <w:i/>
          <w:iCs/>
          <w:sz w:val="21"/>
          <w:szCs w:val="21"/>
        </w:rPr>
        <w:t xml:space="preserve"> e la risonanza </w:t>
      </w:r>
      <w:r w:rsidR="008F6F81" w:rsidRPr="003C25EC">
        <w:rPr>
          <w:rFonts w:ascii="Arial" w:hAnsi="Arial" w:cs="Arial"/>
          <w:i/>
          <w:iCs/>
          <w:sz w:val="21"/>
          <w:szCs w:val="21"/>
        </w:rPr>
        <w:t>associat</w:t>
      </w:r>
      <w:r w:rsidR="00706529" w:rsidRPr="003C25EC">
        <w:rPr>
          <w:rFonts w:ascii="Arial" w:hAnsi="Arial" w:cs="Arial"/>
          <w:i/>
          <w:iCs/>
          <w:sz w:val="21"/>
          <w:szCs w:val="21"/>
        </w:rPr>
        <w:t>e</w:t>
      </w:r>
      <w:r w:rsidR="008F6F81" w:rsidRPr="003C25EC">
        <w:rPr>
          <w:rFonts w:ascii="Arial" w:hAnsi="Arial" w:cs="Arial"/>
          <w:i/>
          <w:iCs/>
          <w:sz w:val="21"/>
          <w:szCs w:val="21"/>
        </w:rPr>
        <w:t xml:space="preserve"> </w:t>
      </w:r>
      <w:r w:rsidR="00AB4351" w:rsidRPr="003C25EC">
        <w:rPr>
          <w:rFonts w:ascii="Arial" w:hAnsi="Arial" w:cs="Arial"/>
          <w:i/>
          <w:iCs/>
          <w:sz w:val="21"/>
          <w:szCs w:val="21"/>
        </w:rPr>
        <w:t xml:space="preserve">a 13 </w:t>
      </w:r>
      <w:r w:rsidR="009B1E4A" w:rsidRPr="003C25EC">
        <w:rPr>
          <w:rFonts w:ascii="Arial" w:hAnsi="Arial" w:cs="Arial"/>
          <w:i/>
          <w:iCs/>
          <w:sz w:val="21"/>
          <w:szCs w:val="21"/>
        </w:rPr>
        <w:t xml:space="preserve">parole </w:t>
      </w:r>
      <w:r w:rsidR="00AB4351" w:rsidRPr="003C25EC">
        <w:rPr>
          <w:rFonts w:ascii="Arial" w:hAnsi="Arial" w:cs="Arial"/>
          <w:i/>
          <w:iCs/>
          <w:sz w:val="21"/>
          <w:szCs w:val="21"/>
        </w:rPr>
        <w:t>rilevanti</w:t>
      </w:r>
    </w:p>
    <w:p w14:paraId="1E50D478" w14:textId="77777777" w:rsidR="00985BC2" w:rsidRDefault="009B1E4A" w:rsidP="008246BD">
      <w:pPr>
        <w:spacing w:after="0" w:line="240" w:lineRule="auto"/>
        <w:jc w:val="center"/>
        <w:rPr>
          <w:rFonts w:ascii="Arial" w:hAnsi="Arial" w:cs="Arial"/>
          <w:i/>
          <w:iCs/>
          <w:sz w:val="21"/>
          <w:szCs w:val="21"/>
        </w:rPr>
      </w:pPr>
      <w:r w:rsidRPr="003C25EC">
        <w:rPr>
          <w:rFonts w:ascii="Arial" w:hAnsi="Arial" w:cs="Arial"/>
          <w:i/>
          <w:iCs/>
          <w:sz w:val="21"/>
          <w:szCs w:val="21"/>
        </w:rPr>
        <w:t xml:space="preserve">della relazione di cura, </w:t>
      </w:r>
      <w:r w:rsidR="009731A9">
        <w:rPr>
          <w:rFonts w:ascii="Arial" w:hAnsi="Arial" w:cs="Arial"/>
          <w:i/>
          <w:iCs/>
          <w:sz w:val="21"/>
          <w:szCs w:val="21"/>
        </w:rPr>
        <w:t xml:space="preserve">preliminarmente </w:t>
      </w:r>
      <w:r w:rsidRPr="003C25EC">
        <w:rPr>
          <w:rFonts w:ascii="Arial" w:hAnsi="Arial" w:cs="Arial"/>
          <w:i/>
          <w:iCs/>
          <w:sz w:val="21"/>
          <w:szCs w:val="21"/>
        </w:rPr>
        <w:t xml:space="preserve">mappate </w:t>
      </w:r>
      <w:r w:rsidR="0090632A" w:rsidRPr="003C25EC">
        <w:rPr>
          <w:rFonts w:ascii="Arial" w:hAnsi="Arial" w:cs="Arial"/>
          <w:i/>
          <w:iCs/>
          <w:sz w:val="21"/>
          <w:szCs w:val="21"/>
        </w:rPr>
        <w:t xml:space="preserve">da un gruppo di ricerca coordinato </w:t>
      </w:r>
    </w:p>
    <w:p w14:paraId="51AEB798" w14:textId="7185350B" w:rsidR="009B1E4A" w:rsidRPr="003C25EC" w:rsidRDefault="0090632A" w:rsidP="008246BD">
      <w:pPr>
        <w:spacing w:after="0" w:line="240" w:lineRule="auto"/>
        <w:jc w:val="center"/>
        <w:rPr>
          <w:rFonts w:ascii="Arial" w:hAnsi="Arial" w:cs="Arial"/>
          <w:i/>
          <w:iCs/>
          <w:sz w:val="21"/>
          <w:szCs w:val="21"/>
        </w:rPr>
      </w:pPr>
      <w:r w:rsidRPr="003C25EC">
        <w:rPr>
          <w:rFonts w:ascii="Arial" w:hAnsi="Arial" w:cs="Arial"/>
          <w:i/>
          <w:iCs/>
          <w:sz w:val="21"/>
          <w:szCs w:val="21"/>
        </w:rPr>
        <w:t>dal professor Giuseppe Antonell</w:t>
      </w:r>
      <w:r w:rsidR="00B65FE1" w:rsidRPr="003C25EC">
        <w:rPr>
          <w:rFonts w:ascii="Arial" w:hAnsi="Arial" w:cs="Arial"/>
          <w:i/>
          <w:iCs/>
          <w:sz w:val="21"/>
          <w:szCs w:val="21"/>
        </w:rPr>
        <w:t>i</w:t>
      </w:r>
      <w:r w:rsidR="009B1E4A" w:rsidRPr="003C25EC">
        <w:rPr>
          <w:rFonts w:ascii="Arial" w:hAnsi="Arial" w:cs="Arial"/>
          <w:i/>
          <w:iCs/>
          <w:sz w:val="21"/>
          <w:szCs w:val="21"/>
        </w:rPr>
        <w:t xml:space="preserve"> dell’Università di Pavia</w:t>
      </w:r>
      <w:r w:rsidR="00AB4351" w:rsidRPr="003C25EC">
        <w:rPr>
          <w:rFonts w:ascii="Arial" w:hAnsi="Arial" w:cs="Arial"/>
          <w:i/>
          <w:iCs/>
          <w:sz w:val="21"/>
          <w:szCs w:val="21"/>
        </w:rPr>
        <w:t>.</w:t>
      </w:r>
    </w:p>
    <w:p w14:paraId="36C61DDB" w14:textId="77777777" w:rsidR="009B1E4A" w:rsidRPr="003C25EC" w:rsidRDefault="009B1E4A" w:rsidP="008246BD">
      <w:pPr>
        <w:spacing w:after="0" w:line="240" w:lineRule="auto"/>
        <w:jc w:val="center"/>
        <w:rPr>
          <w:rFonts w:ascii="Arial" w:hAnsi="Arial" w:cs="Arial"/>
          <w:i/>
          <w:iCs/>
          <w:sz w:val="10"/>
          <w:szCs w:val="10"/>
        </w:rPr>
      </w:pPr>
    </w:p>
    <w:p w14:paraId="0DEDED37" w14:textId="77777777" w:rsidR="00F34558" w:rsidRPr="003C25EC" w:rsidRDefault="009B1E4A" w:rsidP="008246BD">
      <w:pPr>
        <w:spacing w:after="0" w:line="240" w:lineRule="auto"/>
        <w:jc w:val="center"/>
        <w:rPr>
          <w:rFonts w:ascii="Arial" w:hAnsi="Arial" w:cs="Arial"/>
          <w:i/>
          <w:iCs/>
          <w:sz w:val="21"/>
          <w:szCs w:val="21"/>
        </w:rPr>
      </w:pPr>
      <w:r w:rsidRPr="003C25EC">
        <w:rPr>
          <w:rFonts w:ascii="Arial" w:hAnsi="Arial" w:cs="Arial"/>
          <w:i/>
          <w:iCs/>
          <w:sz w:val="21"/>
          <w:szCs w:val="21"/>
        </w:rPr>
        <w:t>Dalla consultazione prenderà forma un “Dizionario Emozionale”, un Atlante delle parole chiave</w:t>
      </w:r>
    </w:p>
    <w:p w14:paraId="79928D4D" w14:textId="77777777" w:rsidR="00F34558" w:rsidRPr="003C25EC" w:rsidRDefault="009B1E4A" w:rsidP="008246BD">
      <w:pPr>
        <w:spacing w:after="0" w:line="240" w:lineRule="auto"/>
        <w:jc w:val="center"/>
        <w:rPr>
          <w:rFonts w:ascii="Arial" w:hAnsi="Arial" w:cs="Arial"/>
          <w:i/>
          <w:iCs/>
          <w:sz w:val="21"/>
          <w:szCs w:val="21"/>
        </w:rPr>
      </w:pPr>
      <w:r w:rsidRPr="003C25EC">
        <w:rPr>
          <w:rFonts w:ascii="Arial" w:hAnsi="Arial" w:cs="Arial"/>
          <w:i/>
          <w:iCs/>
          <w:sz w:val="21"/>
          <w:szCs w:val="21"/>
        </w:rPr>
        <w:t xml:space="preserve"> in oncologia con i significati condivisi tra specialisti e pazienti, da diffondere nei Centri oncologici </w:t>
      </w:r>
    </w:p>
    <w:p w14:paraId="69743A04" w14:textId="7BB21312" w:rsidR="005F5697" w:rsidRPr="003C25EC" w:rsidRDefault="009B1E4A" w:rsidP="008246BD">
      <w:pPr>
        <w:spacing w:after="0" w:line="240" w:lineRule="auto"/>
        <w:jc w:val="center"/>
        <w:rPr>
          <w:rFonts w:ascii="Arial" w:hAnsi="Arial" w:cs="Arial"/>
          <w:i/>
          <w:iCs/>
          <w:sz w:val="21"/>
          <w:szCs w:val="21"/>
        </w:rPr>
      </w:pPr>
      <w:r w:rsidRPr="003C25EC">
        <w:rPr>
          <w:rFonts w:ascii="Arial" w:hAnsi="Arial" w:cs="Arial"/>
          <w:i/>
          <w:iCs/>
          <w:sz w:val="21"/>
          <w:szCs w:val="21"/>
        </w:rPr>
        <w:t xml:space="preserve">e nelle sezioni delle Associazioni. </w:t>
      </w:r>
      <w:r w:rsidR="008F6F81" w:rsidRPr="003C25EC">
        <w:rPr>
          <w:rFonts w:ascii="Arial" w:hAnsi="Arial" w:cs="Arial"/>
          <w:i/>
          <w:iCs/>
          <w:sz w:val="21"/>
          <w:szCs w:val="21"/>
        </w:rPr>
        <w:t xml:space="preserve"> </w:t>
      </w:r>
      <w:r w:rsidR="00B65FE1" w:rsidRPr="003C25EC">
        <w:rPr>
          <w:rFonts w:ascii="Arial" w:hAnsi="Arial" w:cs="Arial"/>
          <w:i/>
          <w:iCs/>
          <w:sz w:val="21"/>
          <w:szCs w:val="21"/>
        </w:rPr>
        <w:t xml:space="preserve"> </w:t>
      </w:r>
      <w:r w:rsidR="0090632A" w:rsidRPr="003C25EC">
        <w:rPr>
          <w:rFonts w:ascii="Arial" w:hAnsi="Arial" w:cs="Arial"/>
          <w:i/>
          <w:iCs/>
          <w:sz w:val="21"/>
          <w:szCs w:val="21"/>
        </w:rPr>
        <w:t xml:space="preserve"> </w:t>
      </w:r>
    </w:p>
    <w:p w14:paraId="2AE29507" w14:textId="77777777" w:rsidR="008246BD" w:rsidRPr="003C25EC" w:rsidRDefault="008246BD" w:rsidP="008246BD">
      <w:pPr>
        <w:spacing w:after="0" w:line="240" w:lineRule="auto"/>
        <w:jc w:val="center"/>
        <w:rPr>
          <w:rFonts w:ascii="Arial" w:hAnsi="Arial" w:cs="Arial"/>
          <w:i/>
          <w:iCs/>
          <w:sz w:val="21"/>
          <w:szCs w:val="21"/>
        </w:rPr>
      </w:pPr>
      <w:r w:rsidRPr="003C25EC">
        <w:rPr>
          <w:rFonts w:ascii="Arial" w:hAnsi="Arial" w:cs="Arial"/>
          <w:i/>
          <w:iCs/>
          <w:sz w:val="21"/>
          <w:szCs w:val="21"/>
        </w:rPr>
        <w:t xml:space="preserve"> </w:t>
      </w:r>
    </w:p>
    <w:p w14:paraId="0DB4F96C" w14:textId="77777777" w:rsidR="0052268C" w:rsidRPr="003C25EC" w:rsidRDefault="00DF78A6" w:rsidP="00F80FE4">
      <w:pPr>
        <w:spacing w:after="40" w:line="240" w:lineRule="auto"/>
        <w:jc w:val="both"/>
        <w:rPr>
          <w:rFonts w:ascii="Arial" w:hAnsi="Arial" w:cs="Arial"/>
          <w:sz w:val="21"/>
          <w:szCs w:val="21"/>
        </w:rPr>
      </w:pPr>
      <w:r w:rsidRPr="003C25EC">
        <w:rPr>
          <w:rFonts w:ascii="Arial" w:hAnsi="Arial" w:cs="Arial"/>
          <w:b/>
          <w:bCs/>
          <w:sz w:val="21"/>
          <w:szCs w:val="21"/>
        </w:rPr>
        <w:t xml:space="preserve">Roma, 8 settembre 2020 </w:t>
      </w:r>
      <w:r w:rsidRPr="003C25EC">
        <w:rPr>
          <w:rFonts w:ascii="Arial" w:hAnsi="Arial" w:cs="Arial"/>
          <w:sz w:val="21"/>
          <w:szCs w:val="21"/>
        </w:rPr>
        <w:t>–</w:t>
      </w:r>
      <w:r w:rsidR="00CE19D2" w:rsidRPr="003C25EC">
        <w:rPr>
          <w:rFonts w:ascii="Arial" w:hAnsi="Arial" w:cs="Arial"/>
          <w:sz w:val="21"/>
          <w:szCs w:val="21"/>
        </w:rPr>
        <w:t xml:space="preserve"> </w:t>
      </w:r>
      <w:r w:rsidR="002217CD" w:rsidRPr="003C25EC">
        <w:rPr>
          <w:rFonts w:ascii="Arial" w:hAnsi="Arial" w:cs="Arial"/>
          <w:sz w:val="21"/>
          <w:szCs w:val="21"/>
        </w:rPr>
        <w:t>Il medico parla di “diagnosi” e il paziente traduce “paura</w:t>
      </w:r>
      <w:r w:rsidR="00716410" w:rsidRPr="003C25EC">
        <w:rPr>
          <w:rFonts w:ascii="Arial" w:hAnsi="Arial" w:cs="Arial"/>
          <w:sz w:val="21"/>
          <w:szCs w:val="21"/>
        </w:rPr>
        <w:t xml:space="preserve">”; </w:t>
      </w:r>
      <w:r w:rsidR="002217CD" w:rsidRPr="003C25EC">
        <w:rPr>
          <w:rFonts w:ascii="Arial" w:hAnsi="Arial" w:cs="Arial"/>
          <w:sz w:val="21"/>
          <w:szCs w:val="21"/>
        </w:rPr>
        <w:t>il medico dice “recidiva” e il paziente recepisce “angoscia”. Quando lo specialista accen</w:t>
      </w:r>
      <w:r w:rsidR="008A714C" w:rsidRPr="003C25EC">
        <w:rPr>
          <w:rFonts w:ascii="Arial" w:hAnsi="Arial" w:cs="Arial"/>
          <w:sz w:val="21"/>
          <w:szCs w:val="21"/>
        </w:rPr>
        <w:t xml:space="preserve">na al “trattamento”, al paziente viene in mente “sopportazione”. </w:t>
      </w:r>
      <w:r w:rsidR="00AF5C15" w:rsidRPr="003C25EC">
        <w:rPr>
          <w:rFonts w:ascii="Arial" w:hAnsi="Arial" w:cs="Arial"/>
          <w:sz w:val="21"/>
          <w:szCs w:val="21"/>
        </w:rPr>
        <w:t xml:space="preserve">Sono solo alcuni </w:t>
      </w:r>
      <w:r w:rsidR="008246BD" w:rsidRPr="003C25EC">
        <w:rPr>
          <w:rFonts w:ascii="Arial" w:hAnsi="Arial" w:cs="Arial"/>
          <w:sz w:val="21"/>
          <w:szCs w:val="21"/>
        </w:rPr>
        <w:t>esem</w:t>
      </w:r>
      <w:r w:rsidR="00E42E07" w:rsidRPr="003C25EC">
        <w:rPr>
          <w:rFonts w:ascii="Arial" w:hAnsi="Arial" w:cs="Arial"/>
          <w:sz w:val="21"/>
          <w:szCs w:val="21"/>
        </w:rPr>
        <w:t xml:space="preserve">pi di come le parole chiave in </w:t>
      </w:r>
      <w:r w:rsidR="008246BD" w:rsidRPr="003C25EC">
        <w:rPr>
          <w:rFonts w:ascii="Arial" w:hAnsi="Arial" w:cs="Arial"/>
          <w:sz w:val="21"/>
          <w:szCs w:val="21"/>
        </w:rPr>
        <w:t xml:space="preserve">oncologia e onco-ematologia </w:t>
      </w:r>
      <w:r w:rsidR="00AF5C15" w:rsidRPr="003C25EC">
        <w:rPr>
          <w:rFonts w:ascii="Arial" w:hAnsi="Arial" w:cs="Arial"/>
          <w:sz w:val="21"/>
          <w:szCs w:val="21"/>
        </w:rPr>
        <w:t>possono risuonare</w:t>
      </w:r>
      <w:r w:rsidR="002217CD" w:rsidRPr="003C25EC">
        <w:rPr>
          <w:rFonts w:ascii="Arial" w:hAnsi="Arial" w:cs="Arial"/>
          <w:sz w:val="21"/>
          <w:szCs w:val="21"/>
        </w:rPr>
        <w:t xml:space="preserve"> diversamente e vengano </w:t>
      </w:r>
      <w:r w:rsidR="0052268C" w:rsidRPr="003C25EC">
        <w:rPr>
          <w:rFonts w:ascii="Arial" w:hAnsi="Arial" w:cs="Arial"/>
          <w:sz w:val="21"/>
          <w:szCs w:val="21"/>
        </w:rPr>
        <w:t>decodificate</w:t>
      </w:r>
      <w:r w:rsidR="002217CD" w:rsidRPr="003C25EC">
        <w:rPr>
          <w:rFonts w:ascii="Arial" w:hAnsi="Arial" w:cs="Arial"/>
          <w:sz w:val="21"/>
          <w:szCs w:val="21"/>
        </w:rPr>
        <w:t xml:space="preserve"> in modo differente</w:t>
      </w:r>
      <w:r w:rsidR="0052268C" w:rsidRPr="003C25EC">
        <w:rPr>
          <w:rFonts w:ascii="Arial" w:hAnsi="Arial" w:cs="Arial"/>
          <w:sz w:val="21"/>
          <w:szCs w:val="21"/>
        </w:rPr>
        <w:t xml:space="preserve"> da chi</w:t>
      </w:r>
      <w:r w:rsidR="008246BD" w:rsidRPr="003C25EC">
        <w:rPr>
          <w:rFonts w:ascii="Arial" w:hAnsi="Arial" w:cs="Arial"/>
          <w:sz w:val="21"/>
          <w:szCs w:val="21"/>
        </w:rPr>
        <w:t xml:space="preserve"> cura e da chi è curato. </w:t>
      </w:r>
      <w:r w:rsidR="0052268C" w:rsidRPr="003C25EC">
        <w:rPr>
          <w:rFonts w:ascii="Arial" w:hAnsi="Arial" w:cs="Arial"/>
          <w:sz w:val="21"/>
          <w:szCs w:val="21"/>
        </w:rPr>
        <w:t>Lo specialista concentrato sulla precisione</w:t>
      </w:r>
      <w:r w:rsidR="00FE387B" w:rsidRPr="003C25EC">
        <w:rPr>
          <w:rFonts w:ascii="Arial" w:hAnsi="Arial" w:cs="Arial"/>
          <w:sz w:val="21"/>
          <w:szCs w:val="21"/>
        </w:rPr>
        <w:t xml:space="preserve"> e </w:t>
      </w:r>
      <w:r w:rsidR="008311DB" w:rsidRPr="003C25EC">
        <w:rPr>
          <w:rFonts w:ascii="Arial" w:hAnsi="Arial" w:cs="Arial"/>
          <w:sz w:val="21"/>
          <w:szCs w:val="21"/>
        </w:rPr>
        <w:t>la neutralità</w:t>
      </w:r>
      <w:r w:rsidR="0052268C" w:rsidRPr="003C25EC">
        <w:rPr>
          <w:rFonts w:ascii="Arial" w:hAnsi="Arial" w:cs="Arial"/>
          <w:sz w:val="21"/>
          <w:szCs w:val="21"/>
        </w:rPr>
        <w:t xml:space="preserve"> tecnica, il paziente condizionato da </w:t>
      </w:r>
      <w:r w:rsidR="008311DB" w:rsidRPr="003C25EC">
        <w:rPr>
          <w:rFonts w:ascii="Arial" w:hAnsi="Arial" w:cs="Arial"/>
          <w:sz w:val="21"/>
          <w:szCs w:val="21"/>
        </w:rPr>
        <w:t>una forte componente emotiva.</w:t>
      </w:r>
    </w:p>
    <w:p w14:paraId="4F7AD657" w14:textId="1DF3C19C" w:rsidR="003779A2" w:rsidRDefault="008246BD" w:rsidP="00F80FE4">
      <w:pPr>
        <w:spacing w:after="40" w:line="240" w:lineRule="auto"/>
        <w:jc w:val="both"/>
        <w:rPr>
          <w:rFonts w:ascii="Arial" w:eastAsia="Times New Roman" w:hAnsi="Arial" w:cs="Arial"/>
          <w:sz w:val="21"/>
          <w:szCs w:val="21"/>
          <w:lang w:eastAsia="it-IT"/>
        </w:rPr>
      </w:pPr>
      <w:r w:rsidRPr="003C25EC">
        <w:rPr>
          <w:rFonts w:ascii="Arial" w:hAnsi="Arial" w:cs="Arial"/>
          <w:sz w:val="21"/>
          <w:szCs w:val="21"/>
        </w:rPr>
        <w:t>Questa “interruzione comunicativa” è uno degli ostacoli che si frappongono alla comprensione reciproca e alla qualità d</w:t>
      </w:r>
      <w:r w:rsidR="008311DB" w:rsidRPr="003C25EC">
        <w:rPr>
          <w:rFonts w:ascii="Arial" w:hAnsi="Arial" w:cs="Arial"/>
          <w:sz w:val="21"/>
          <w:szCs w:val="21"/>
        </w:rPr>
        <w:t>ella relazione medico-paziente</w:t>
      </w:r>
      <w:r w:rsidR="00E42E07" w:rsidRPr="003C25EC">
        <w:rPr>
          <w:rFonts w:ascii="Arial" w:hAnsi="Arial" w:cs="Arial"/>
          <w:sz w:val="21"/>
          <w:szCs w:val="21"/>
        </w:rPr>
        <w:t xml:space="preserve">, rallentando </w:t>
      </w:r>
      <w:r w:rsidR="008311DB" w:rsidRPr="003C25EC">
        <w:rPr>
          <w:rFonts w:ascii="Arial" w:eastAsia="Times New Roman" w:hAnsi="Arial" w:cs="Arial"/>
          <w:sz w:val="21"/>
          <w:szCs w:val="21"/>
          <w:lang w:eastAsia="it-IT"/>
        </w:rPr>
        <w:t>la piena comprensione dei bisogni psicosociali dei pazienti oncologici e onco-ematologic</w:t>
      </w:r>
      <w:r w:rsidR="00FE387B" w:rsidRPr="003C25EC">
        <w:rPr>
          <w:rFonts w:ascii="Arial" w:eastAsia="Times New Roman" w:hAnsi="Arial" w:cs="Arial"/>
          <w:sz w:val="21"/>
          <w:szCs w:val="21"/>
          <w:lang w:eastAsia="it-IT"/>
        </w:rPr>
        <w:t xml:space="preserve">i, che spesso emergono </w:t>
      </w:r>
      <w:r w:rsidR="008311DB" w:rsidRPr="003C25EC">
        <w:rPr>
          <w:rFonts w:ascii="Arial" w:eastAsia="Times New Roman" w:hAnsi="Arial" w:cs="Arial"/>
          <w:sz w:val="21"/>
          <w:szCs w:val="21"/>
          <w:lang w:eastAsia="it-IT"/>
        </w:rPr>
        <w:t>attraverso le sfumature del linguaggio.</w:t>
      </w:r>
    </w:p>
    <w:p w14:paraId="633B9D01" w14:textId="7A349D13" w:rsidR="008311DB" w:rsidRPr="003C25EC" w:rsidRDefault="008311DB" w:rsidP="00F80FE4">
      <w:pPr>
        <w:spacing w:after="40" w:line="240" w:lineRule="auto"/>
        <w:jc w:val="both"/>
        <w:rPr>
          <w:rFonts w:ascii="Arial" w:eastAsia="Times New Roman" w:hAnsi="Arial" w:cs="Arial"/>
          <w:sz w:val="21"/>
          <w:szCs w:val="21"/>
          <w:lang w:eastAsia="it-IT"/>
        </w:rPr>
      </w:pPr>
      <w:r w:rsidRPr="003C25EC">
        <w:rPr>
          <w:rFonts w:ascii="Arial" w:eastAsia="Times New Roman" w:hAnsi="Arial" w:cs="Arial"/>
          <w:sz w:val="21"/>
          <w:szCs w:val="21"/>
          <w:lang w:eastAsia="it-IT"/>
        </w:rPr>
        <w:t>Favorire la costruzione di una ling</w:t>
      </w:r>
      <w:r w:rsidR="00E42E07" w:rsidRPr="003C25EC">
        <w:rPr>
          <w:rFonts w:ascii="Arial" w:eastAsia="Times New Roman" w:hAnsi="Arial" w:cs="Arial"/>
          <w:sz w:val="21"/>
          <w:szCs w:val="21"/>
          <w:lang w:eastAsia="it-IT"/>
        </w:rPr>
        <w:t>u</w:t>
      </w:r>
      <w:r w:rsidR="000C4AF0" w:rsidRPr="003C25EC">
        <w:rPr>
          <w:rFonts w:ascii="Arial" w:eastAsia="Times New Roman" w:hAnsi="Arial" w:cs="Arial"/>
          <w:sz w:val="21"/>
          <w:szCs w:val="21"/>
          <w:lang w:eastAsia="it-IT"/>
        </w:rPr>
        <w:t>a comune in oncolog</w:t>
      </w:r>
      <w:r w:rsidR="00E42E07" w:rsidRPr="003C25EC">
        <w:rPr>
          <w:rFonts w:ascii="Arial" w:eastAsia="Times New Roman" w:hAnsi="Arial" w:cs="Arial"/>
          <w:sz w:val="21"/>
          <w:szCs w:val="21"/>
          <w:lang w:eastAsia="it-IT"/>
        </w:rPr>
        <w:t xml:space="preserve">ia è l’obiettivo de </w:t>
      </w:r>
      <w:r w:rsidRPr="003C25EC">
        <w:rPr>
          <w:rFonts w:ascii="Arial" w:eastAsia="Times New Roman" w:hAnsi="Arial" w:cs="Arial"/>
          <w:sz w:val="21"/>
          <w:szCs w:val="21"/>
          <w:lang w:eastAsia="it-IT"/>
        </w:rPr>
        <w:t>“</w:t>
      </w:r>
      <w:r w:rsidRPr="003C25EC">
        <w:rPr>
          <w:rFonts w:ascii="Arial" w:eastAsia="Times New Roman" w:hAnsi="Arial" w:cs="Arial"/>
          <w:b/>
          <w:bCs/>
          <w:sz w:val="21"/>
          <w:szCs w:val="21"/>
          <w:lang w:eastAsia="it-IT"/>
        </w:rPr>
        <w:t>Il senso delle parole – Un’altra comunicazione è possibile</w:t>
      </w:r>
      <w:r w:rsidR="00E42E07" w:rsidRPr="003C25EC">
        <w:rPr>
          <w:rFonts w:ascii="Arial" w:eastAsia="Times New Roman" w:hAnsi="Arial" w:cs="Arial"/>
          <w:sz w:val="21"/>
          <w:szCs w:val="21"/>
          <w:lang w:eastAsia="it-IT"/>
        </w:rPr>
        <w:t xml:space="preserve">” una campagna di comunicazione che risponde </w:t>
      </w:r>
      <w:r w:rsidRPr="003C25EC">
        <w:rPr>
          <w:rFonts w:ascii="Arial" w:eastAsia="Times New Roman" w:hAnsi="Arial" w:cs="Arial"/>
          <w:sz w:val="21"/>
          <w:szCs w:val="21"/>
          <w:lang w:eastAsia="it-IT"/>
        </w:rPr>
        <w:t>all’esigenza di migliorare la qualità delle relazioni tra persone con tumore, medici e caregiver proprio a partire dalla parola, elemento chiave della relazione di cura.</w:t>
      </w:r>
    </w:p>
    <w:p w14:paraId="0E39D1FC" w14:textId="3F80924A" w:rsidR="003779A2" w:rsidRDefault="00E42E07" w:rsidP="00F80FE4">
      <w:pPr>
        <w:spacing w:after="40" w:line="240" w:lineRule="auto"/>
        <w:jc w:val="both"/>
        <w:rPr>
          <w:rFonts w:ascii="Arial" w:eastAsia="Times New Roman" w:hAnsi="Arial" w:cs="Arial"/>
          <w:sz w:val="21"/>
          <w:szCs w:val="21"/>
          <w:lang w:eastAsia="it-IT"/>
        </w:rPr>
      </w:pPr>
      <w:r w:rsidRPr="003C25EC">
        <w:rPr>
          <w:rFonts w:ascii="Arial" w:eastAsia="Times New Roman" w:hAnsi="Arial" w:cs="Arial"/>
          <w:sz w:val="21"/>
          <w:szCs w:val="21"/>
          <w:lang w:eastAsia="it-IT"/>
        </w:rPr>
        <w:t>La campagna</w:t>
      </w:r>
      <w:r w:rsidR="00CE19D2" w:rsidRPr="003C25EC">
        <w:rPr>
          <w:rFonts w:ascii="Arial" w:eastAsia="Times New Roman" w:hAnsi="Arial" w:cs="Arial"/>
          <w:sz w:val="21"/>
          <w:szCs w:val="21"/>
          <w:lang w:eastAsia="it-IT"/>
        </w:rPr>
        <w:t xml:space="preserve"> </w:t>
      </w:r>
      <w:r w:rsidRPr="003C25EC">
        <w:rPr>
          <w:rFonts w:ascii="Arial" w:eastAsia="Times New Roman" w:hAnsi="Arial" w:cs="Arial"/>
          <w:sz w:val="21"/>
          <w:szCs w:val="21"/>
          <w:lang w:eastAsia="it-IT"/>
        </w:rPr>
        <w:t xml:space="preserve">è </w:t>
      </w:r>
      <w:r w:rsidR="00CE19D2" w:rsidRPr="003C25EC">
        <w:rPr>
          <w:rFonts w:ascii="Arial" w:eastAsia="Times New Roman" w:hAnsi="Arial" w:cs="Arial"/>
          <w:sz w:val="21"/>
          <w:szCs w:val="21"/>
          <w:lang w:eastAsia="it-IT"/>
        </w:rPr>
        <w:t xml:space="preserve">promossa da Takeda </w:t>
      </w:r>
      <w:r w:rsidR="000958DF">
        <w:rPr>
          <w:rFonts w:ascii="Arial" w:eastAsia="Times New Roman" w:hAnsi="Arial" w:cs="Arial"/>
          <w:sz w:val="21"/>
          <w:szCs w:val="21"/>
          <w:lang w:eastAsia="it-IT"/>
        </w:rPr>
        <w:t xml:space="preserve">Italia </w:t>
      </w:r>
      <w:r w:rsidR="00CE19D2" w:rsidRPr="003C25EC">
        <w:rPr>
          <w:rFonts w:ascii="Arial" w:eastAsia="Times New Roman" w:hAnsi="Arial" w:cs="Arial"/>
          <w:sz w:val="21"/>
          <w:szCs w:val="21"/>
          <w:lang w:eastAsia="it-IT"/>
        </w:rPr>
        <w:t>in partnership con AIL – Associazione Italiana contro le Leucemie-Linfomi e Mieloma Onlus; AIPaSIM – Associazione Italiana Pazienti Sindrome Mielodisplastica; Salute Donna Onlus, SIPO – Società Italiana di Psico-Oncologia e WALCE onlus – Women Against Lung Cancer in Europe e con il patrocinio d</w:t>
      </w:r>
      <w:r w:rsidR="00985BC2">
        <w:rPr>
          <w:rFonts w:ascii="Arial" w:eastAsia="Times New Roman" w:hAnsi="Arial" w:cs="Arial"/>
          <w:sz w:val="21"/>
          <w:szCs w:val="21"/>
          <w:lang w:eastAsia="it-IT"/>
        </w:rPr>
        <w:t>i</w:t>
      </w:r>
      <w:r w:rsidR="00CE19D2" w:rsidRPr="003C25EC">
        <w:rPr>
          <w:rFonts w:ascii="Arial" w:eastAsia="Times New Roman" w:hAnsi="Arial" w:cs="Arial"/>
          <w:sz w:val="21"/>
          <w:szCs w:val="21"/>
          <w:lang w:eastAsia="it-IT"/>
        </w:rPr>
        <w:t xml:space="preserve"> Fondazione AIOM.</w:t>
      </w:r>
    </w:p>
    <w:p w14:paraId="4031C2F8" w14:textId="77777777" w:rsidR="00985BC2" w:rsidRDefault="008311DB" w:rsidP="00F80FE4">
      <w:pPr>
        <w:spacing w:after="40" w:line="240" w:lineRule="auto"/>
        <w:jc w:val="both"/>
        <w:rPr>
          <w:rFonts w:ascii="Arial" w:hAnsi="Arial" w:cs="Arial"/>
          <w:b/>
          <w:bCs/>
          <w:sz w:val="21"/>
          <w:szCs w:val="21"/>
        </w:rPr>
      </w:pPr>
      <w:r w:rsidRPr="003C25EC">
        <w:rPr>
          <w:rFonts w:ascii="Arial" w:eastAsia="Times New Roman" w:hAnsi="Arial" w:cs="Arial"/>
          <w:sz w:val="21"/>
          <w:szCs w:val="21"/>
          <w:lang w:eastAsia="it-IT"/>
        </w:rPr>
        <w:t>D</w:t>
      </w:r>
      <w:r w:rsidR="00CE19D2" w:rsidRPr="003C25EC">
        <w:rPr>
          <w:rFonts w:ascii="Arial" w:hAnsi="Arial" w:cs="Arial"/>
          <w:sz w:val="21"/>
          <w:szCs w:val="21"/>
        </w:rPr>
        <w:t xml:space="preserve">a oggi fino al prossimo 8 novembre, </w:t>
      </w:r>
      <w:r w:rsidR="00E42E07" w:rsidRPr="003C25EC">
        <w:rPr>
          <w:rFonts w:ascii="Arial" w:hAnsi="Arial" w:cs="Arial"/>
          <w:sz w:val="21"/>
          <w:szCs w:val="21"/>
        </w:rPr>
        <w:t xml:space="preserve">sulla </w:t>
      </w:r>
      <w:r w:rsidR="00CE19D2" w:rsidRPr="003C25EC">
        <w:rPr>
          <w:rFonts w:ascii="Arial" w:hAnsi="Arial" w:cs="Arial"/>
          <w:sz w:val="21"/>
          <w:szCs w:val="21"/>
        </w:rPr>
        <w:t xml:space="preserve">piattaforma web </w:t>
      </w:r>
      <w:r w:rsidR="00CE19D2" w:rsidRPr="003C25EC">
        <w:rPr>
          <w:rFonts w:ascii="Arial" w:hAnsi="Arial" w:cs="Arial"/>
          <w:b/>
          <w:bCs/>
          <w:sz w:val="21"/>
          <w:szCs w:val="21"/>
        </w:rPr>
        <w:t>www.ilsensodelleparole.it</w:t>
      </w:r>
      <w:r w:rsidR="00CE19D2" w:rsidRPr="003C25EC">
        <w:rPr>
          <w:rFonts w:ascii="Arial" w:hAnsi="Arial" w:cs="Arial"/>
          <w:sz w:val="21"/>
          <w:szCs w:val="21"/>
        </w:rPr>
        <w:t xml:space="preserve"> </w:t>
      </w:r>
      <w:r w:rsidR="00E42E07" w:rsidRPr="003C25EC">
        <w:rPr>
          <w:rFonts w:ascii="Arial" w:hAnsi="Arial" w:cs="Arial"/>
          <w:sz w:val="21"/>
          <w:szCs w:val="21"/>
        </w:rPr>
        <w:t>pazienti, caregiver e specialisti potranno indicare i significati che associano a un</w:t>
      </w:r>
      <w:r w:rsidR="00267CD7" w:rsidRPr="003C25EC">
        <w:rPr>
          <w:rFonts w:ascii="Arial" w:hAnsi="Arial" w:cs="Arial"/>
          <w:sz w:val="21"/>
          <w:szCs w:val="21"/>
        </w:rPr>
        <w:t xml:space="preserve"> gruppo di</w:t>
      </w:r>
      <w:r w:rsidR="00AB4351" w:rsidRPr="003C25EC">
        <w:rPr>
          <w:rFonts w:ascii="Arial" w:hAnsi="Arial" w:cs="Arial"/>
          <w:sz w:val="21"/>
          <w:szCs w:val="21"/>
        </w:rPr>
        <w:t xml:space="preserve"> 13</w:t>
      </w:r>
      <w:r w:rsidR="00267CD7" w:rsidRPr="003C25EC">
        <w:rPr>
          <w:rFonts w:ascii="Arial" w:hAnsi="Arial" w:cs="Arial"/>
          <w:sz w:val="21"/>
          <w:szCs w:val="21"/>
        </w:rPr>
        <w:t xml:space="preserve"> vocaboli importanti che articolano la relazione di cura</w:t>
      </w:r>
      <w:r w:rsidR="00AB4351" w:rsidRPr="003C25EC">
        <w:rPr>
          <w:rFonts w:ascii="Arial" w:hAnsi="Arial" w:cs="Arial"/>
          <w:sz w:val="21"/>
          <w:szCs w:val="21"/>
        </w:rPr>
        <w:t xml:space="preserve"> – </w:t>
      </w:r>
      <w:r w:rsidR="00AB4351" w:rsidRPr="003C25EC">
        <w:rPr>
          <w:rFonts w:ascii="Arial" w:hAnsi="Arial" w:cs="Arial"/>
          <w:b/>
          <w:bCs/>
          <w:sz w:val="21"/>
          <w:szCs w:val="21"/>
        </w:rPr>
        <w:t xml:space="preserve">prevenzione, diagnosi, tumore, prognosi, percorso, intervento, PET, metastasi, trattamento, remissione, recidiva, cronicizzazione, ricerca. </w:t>
      </w:r>
    </w:p>
    <w:p w14:paraId="5E2B4669" w14:textId="77777777" w:rsidR="00985BC2" w:rsidRDefault="00985BC2" w:rsidP="00F80FE4">
      <w:pPr>
        <w:spacing w:after="40" w:line="240" w:lineRule="auto"/>
        <w:jc w:val="both"/>
        <w:rPr>
          <w:rFonts w:ascii="Arial" w:hAnsi="Arial" w:cs="Arial"/>
          <w:sz w:val="21"/>
          <w:szCs w:val="21"/>
        </w:rPr>
      </w:pPr>
    </w:p>
    <w:p w14:paraId="287717EA" w14:textId="61D96415" w:rsidR="003C25EC" w:rsidRDefault="00AB4351" w:rsidP="00F80FE4">
      <w:pPr>
        <w:spacing w:after="40" w:line="240" w:lineRule="auto"/>
        <w:jc w:val="both"/>
        <w:rPr>
          <w:rFonts w:ascii="Arial" w:hAnsi="Arial" w:cs="Arial"/>
          <w:sz w:val="21"/>
          <w:szCs w:val="21"/>
        </w:rPr>
      </w:pPr>
      <w:r w:rsidRPr="003C25EC">
        <w:rPr>
          <w:rFonts w:ascii="Arial" w:hAnsi="Arial" w:cs="Arial"/>
          <w:sz w:val="21"/>
          <w:szCs w:val="21"/>
        </w:rPr>
        <w:lastRenderedPageBreak/>
        <w:t>I vocaboli sono stati</w:t>
      </w:r>
      <w:r w:rsidR="00985BC2">
        <w:rPr>
          <w:rFonts w:ascii="Arial" w:hAnsi="Arial" w:cs="Arial"/>
          <w:sz w:val="21"/>
          <w:szCs w:val="21"/>
        </w:rPr>
        <w:t xml:space="preserve"> </w:t>
      </w:r>
      <w:r w:rsidRPr="003C25EC">
        <w:rPr>
          <w:rFonts w:ascii="Arial" w:hAnsi="Arial" w:cs="Arial"/>
          <w:sz w:val="21"/>
          <w:szCs w:val="21"/>
        </w:rPr>
        <w:t>mappati</w:t>
      </w:r>
      <w:r w:rsidRPr="003C25EC">
        <w:rPr>
          <w:rFonts w:ascii="Arial" w:hAnsi="Arial" w:cs="Arial"/>
          <w:b/>
          <w:bCs/>
          <w:sz w:val="21"/>
          <w:szCs w:val="21"/>
        </w:rPr>
        <w:t xml:space="preserve"> </w:t>
      </w:r>
      <w:r w:rsidR="00267CD7" w:rsidRPr="003C25EC">
        <w:rPr>
          <w:rFonts w:ascii="Arial" w:hAnsi="Arial" w:cs="Arial"/>
          <w:sz w:val="21"/>
          <w:szCs w:val="21"/>
        </w:rPr>
        <w:t>d</w:t>
      </w:r>
      <w:r w:rsidR="00E42E07" w:rsidRPr="003C25EC">
        <w:rPr>
          <w:rFonts w:ascii="Arial" w:hAnsi="Arial" w:cs="Arial"/>
          <w:sz w:val="21"/>
          <w:szCs w:val="21"/>
        </w:rPr>
        <w:t>a un gruppo</w:t>
      </w:r>
      <w:r w:rsidR="00267CD7" w:rsidRPr="003C25EC">
        <w:rPr>
          <w:rFonts w:ascii="Arial" w:hAnsi="Arial" w:cs="Arial"/>
          <w:sz w:val="21"/>
          <w:szCs w:val="21"/>
        </w:rPr>
        <w:t xml:space="preserve"> di ricerca guidati da</w:t>
      </w:r>
      <w:r w:rsidR="00E42E07" w:rsidRPr="003C25EC">
        <w:rPr>
          <w:rFonts w:ascii="Arial" w:hAnsi="Arial" w:cs="Arial"/>
          <w:sz w:val="21"/>
          <w:szCs w:val="21"/>
        </w:rPr>
        <w:t xml:space="preserve"> </w:t>
      </w:r>
      <w:r w:rsidR="00E42E07" w:rsidRPr="003C25EC">
        <w:rPr>
          <w:rFonts w:ascii="Arial" w:hAnsi="Arial" w:cs="Arial"/>
          <w:b/>
          <w:bCs/>
          <w:sz w:val="21"/>
          <w:szCs w:val="21"/>
        </w:rPr>
        <w:t>Giuseppe Antonelli</w:t>
      </w:r>
      <w:r w:rsidR="00E42E07" w:rsidRPr="003C25EC">
        <w:rPr>
          <w:rFonts w:ascii="Arial" w:hAnsi="Arial" w:cs="Arial"/>
          <w:sz w:val="21"/>
          <w:szCs w:val="21"/>
        </w:rPr>
        <w:t>, Professore Ordinario di Linguistica</w:t>
      </w:r>
      <w:r w:rsidR="00B26672">
        <w:rPr>
          <w:rFonts w:ascii="Arial" w:hAnsi="Arial" w:cs="Arial"/>
          <w:sz w:val="21"/>
          <w:szCs w:val="21"/>
        </w:rPr>
        <w:t xml:space="preserve"> </w:t>
      </w:r>
      <w:r w:rsidR="00B26672" w:rsidRPr="003C25EC">
        <w:rPr>
          <w:rFonts w:ascii="Arial" w:hAnsi="Arial" w:cs="Arial"/>
          <w:sz w:val="21"/>
          <w:szCs w:val="21"/>
        </w:rPr>
        <w:t>Italiana</w:t>
      </w:r>
      <w:r w:rsidR="00B26672">
        <w:rPr>
          <w:rFonts w:ascii="Arial" w:hAnsi="Arial" w:cs="Arial"/>
          <w:sz w:val="21"/>
          <w:szCs w:val="21"/>
        </w:rPr>
        <w:t xml:space="preserve"> </w:t>
      </w:r>
      <w:r w:rsidR="00B26672" w:rsidRPr="003C25EC">
        <w:rPr>
          <w:rFonts w:ascii="Arial" w:hAnsi="Arial" w:cs="Arial"/>
          <w:sz w:val="21"/>
          <w:szCs w:val="21"/>
        </w:rPr>
        <w:t xml:space="preserve">all’Università degli Studi di Pavia, sulla base dell’analisi del </w:t>
      </w:r>
      <w:proofErr w:type="spellStart"/>
      <w:r w:rsidR="00B26672" w:rsidRPr="003C25EC">
        <w:rPr>
          <w:rFonts w:ascii="Arial" w:hAnsi="Arial" w:cs="Arial"/>
          <w:sz w:val="21"/>
          <w:szCs w:val="21"/>
        </w:rPr>
        <w:t>sentiment</w:t>
      </w:r>
      <w:proofErr w:type="spellEnd"/>
      <w:r w:rsidR="00B26672" w:rsidRPr="003C25EC">
        <w:rPr>
          <w:rFonts w:ascii="Arial" w:hAnsi="Arial" w:cs="Arial"/>
          <w:sz w:val="21"/>
          <w:szCs w:val="21"/>
        </w:rPr>
        <w:t xml:space="preserve"> in rete, d</w:t>
      </w:r>
      <w:r w:rsidR="00985BC2">
        <w:rPr>
          <w:rFonts w:ascii="Arial" w:hAnsi="Arial" w:cs="Arial"/>
          <w:sz w:val="21"/>
          <w:szCs w:val="21"/>
        </w:rPr>
        <w:t>i un</w:t>
      </w:r>
      <w:r w:rsidR="00B26672" w:rsidRPr="003C25EC">
        <w:rPr>
          <w:rFonts w:ascii="Arial" w:hAnsi="Arial" w:cs="Arial"/>
          <w:sz w:val="21"/>
          <w:szCs w:val="21"/>
        </w:rPr>
        <w:t xml:space="preserve"> </w:t>
      </w:r>
      <w:r w:rsidR="00B26672" w:rsidRPr="003C25EC">
        <w:rPr>
          <w:rFonts w:ascii="Arial" w:hAnsi="Arial" w:cs="Arial"/>
          <w:i/>
          <w:sz w:val="21"/>
          <w:szCs w:val="21"/>
        </w:rPr>
        <w:t xml:space="preserve">focus </w:t>
      </w:r>
      <w:proofErr w:type="spellStart"/>
      <w:r w:rsidR="00B26672" w:rsidRPr="003C25EC">
        <w:rPr>
          <w:rFonts w:ascii="Arial" w:hAnsi="Arial" w:cs="Arial"/>
          <w:i/>
          <w:sz w:val="21"/>
          <w:szCs w:val="21"/>
        </w:rPr>
        <w:t>group</w:t>
      </w:r>
      <w:proofErr w:type="spellEnd"/>
      <w:r w:rsidR="00B26672" w:rsidRPr="003C25EC">
        <w:rPr>
          <w:rFonts w:ascii="Arial" w:hAnsi="Arial" w:cs="Arial"/>
          <w:sz w:val="21"/>
          <w:szCs w:val="21"/>
        </w:rPr>
        <w:t xml:space="preserve"> con medici e pazienti e di criteri lessicologici e sociolinguistici.</w:t>
      </w:r>
    </w:p>
    <w:p w14:paraId="600FC26D" w14:textId="6BE160BA" w:rsidR="003779A2" w:rsidRPr="00985BC2" w:rsidRDefault="00E42E07" w:rsidP="00F80FE4">
      <w:pPr>
        <w:spacing w:after="40" w:line="240" w:lineRule="auto"/>
        <w:jc w:val="both"/>
        <w:rPr>
          <w:rFonts w:ascii="Arial" w:hAnsi="Arial" w:cs="Arial"/>
          <w:sz w:val="21"/>
          <w:szCs w:val="21"/>
        </w:rPr>
      </w:pPr>
      <w:r w:rsidRPr="003C25EC">
        <w:rPr>
          <w:rFonts w:ascii="Arial" w:hAnsi="Arial" w:cs="Arial"/>
          <w:sz w:val="21"/>
          <w:szCs w:val="21"/>
        </w:rPr>
        <w:t>Dal</w:t>
      </w:r>
      <w:r w:rsidR="00CE19D2" w:rsidRPr="003C25EC">
        <w:rPr>
          <w:rFonts w:ascii="Arial" w:hAnsi="Arial" w:cs="Arial"/>
          <w:sz w:val="21"/>
          <w:szCs w:val="21"/>
        </w:rPr>
        <w:t xml:space="preserve">la </w:t>
      </w:r>
      <w:r w:rsidRPr="003C25EC">
        <w:rPr>
          <w:rFonts w:ascii="Arial" w:hAnsi="Arial" w:cs="Arial"/>
          <w:sz w:val="21"/>
          <w:szCs w:val="21"/>
        </w:rPr>
        <w:t>consultaz</w:t>
      </w:r>
      <w:r w:rsidR="000C4AF0" w:rsidRPr="003C25EC">
        <w:rPr>
          <w:rFonts w:ascii="Arial" w:hAnsi="Arial" w:cs="Arial"/>
          <w:sz w:val="21"/>
          <w:szCs w:val="21"/>
        </w:rPr>
        <w:t>ione sc</w:t>
      </w:r>
      <w:r w:rsidR="00267CD7" w:rsidRPr="003C25EC">
        <w:rPr>
          <w:rFonts w:ascii="Arial" w:hAnsi="Arial" w:cs="Arial"/>
          <w:sz w:val="21"/>
          <w:szCs w:val="21"/>
        </w:rPr>
        <w:t>aturir</w:t>
      </w:r>
      <w:r w:rsidR="00744B28" w:rsidRPr="003C25EC">
        <w:rPr>
          <w:rFonts w:ascii="Arial" w:hAnsi="Arial" w:cs="Arial"/>
          <w:sz w:val="21"/>
          <w:szCs w:val="21"/>
        </w:rPr>
        <w:t>à</w:t>
      </w:r>
      <w:r w:rsidR="00267CD7" w:rsidRPr="003C25EC">
        <w:rPr>
          <w:rFonts w:ascii="Arial" w:hAnsi="Arial" w:cs="Arial"/>
          <w:sz w:val="21"/>
          <w:szCs w:val="21"/>
        </w:rPr>
        <w:t xml:space="preserve">, sotto </w:t>
      </w:r>
      <w:r w:rsidRPr="003C25EC">
        <w:rPr>
          <w:rFonts w:ascii="Arial" w:hAnsi="Arial" w:cs="Arial"/>
          <w:sz w:val="21"/>
          <w:szCs w:val="21"/>
        </w:rPr>
        <w:t xml:space="preserve">la supervisione di un Board tecnico-scientifico, </w:t>
      </w:r>
      <w:r w:rsidR="004D0EFD" w:rsidRPr="003C25EC">
        <w:rPr>
          <w:rFonts w:ascii="Arial" w:hAnsi="Arial" w:cs="Arial"/>
          <w:sz w:val="21"/>
          <w:szCs w:val="21"/>
        </w:rPr>
        <w:t xml:space="preserve">il </w:t>
      </w:r>
      <w:r w:rsidR="00CE19D2" w:rsidRPr="00F2093A">
        <w:rPr>
          <w:rFonts w:ascii="Arial" w:hAnsi="Arial" w:cs="Arial"/>
          <w:b/>
          <w:sz w:val="21"/>
          <w:szCs w:val="21"/>
        </w:rPr>
        <w:t>Dizionario Emozionale</w:t>
      </w:r>
      <w:r w:rsidR="00CE19D2" w:rsidRPr="003C25EC">
        <w:rPr>
          <w:rFonts w:ascii="Arial" w:hAnsi="Arial" w:cs="Arial"/>
          <w:sz w:val="21"/>
          <w:szCs w:val="21"/>
        </w:rPr>
        <w:t xml:space="preserve">, </w:t>
      </w:r>
      <w:r w:rsidR="00744B28" w:rsidRPr="003C25EC">
        <w:rPr>
          <w:rFonts w:ascii="Arial" w:hAnsi="Arial" w:cs="Arial"/>
          <w:sz w:val="21"/>
          <w:szCs w:val="21"/>
        </w:rPr>
        <w:t xml:space="preserve">un Atlante delle parole chiave in oncologia </w:t>
      </w:r>
      <w:r w:rsidR="00E05DB6" w:rsidRPr="003C25EC">
        <w:rPr>
          <w:rFonts w:ascii="Arial" w:hAnsi="Arial" w:cs="Arial"/>
          <w:sz w:val="21"/>
          <w:szCs w:val="21"/>
        </w:rPr>
        <w:t xml:space="preserve">con i significati condivisi tra </w:t>
      </w:r>
      <w:r w:rsidR="00744B28" w:rsidRPr="003C25EC">
        <w:rPr>
          <w:rFonts w:ascii="Arial" w:hAnsi="Arial" w:cs="Arial"/>
          <w:sz w:val="21"/>
          <w:szCs w:val="21"/>
        </w:rPr>
        <w:t xml:space="preserve">specialisti e pazienti da diffondere nei Centri oncologici e nelle sezioni delle Associazioni. </w:t>
      </w:r>
      <w:r w:rsidR="00F2093A">
        <w:rPr>
          <w:rFonts w:ascii="Arial" w:hAnsi="Arial" w:cs="Arial"/>
          <w:sz w:val="21"/>
          <w:szCs w:val="21"/>
        </w:rPr>
        <w:t xml:space="preserve">Insieme al Dizionario Emozionale, punto di arrivo della campagna sarà la </w:t>
      </w:r>
      <w:r w:rsidR="00F2093A" w:rsidRPr="00F2093A">
        <w:rPr>
          <w:rFonts w:ascii="Arial" w:hAnsi="Arial" w:cs="Arial"/>
          <w:i/>
          <w:sz w:val="21"/>
          <w:szCs w:val="21"/>
        </w:rPr>
        <w:t>Carta dei Bisogni Psicosociali</w:t>
      </w:r>
      <w:r w:rsidR="00F2093A">
        <w:rPr>
          <w:rFonts w:ascii="Arial" w:hAnsi="Arial" w:cs="Arial"/>
          <w:i/>
          <w:sz w:val="21"/>
          <w:szCs w:val="21"/>
        </w:rPr>
        <w:t xml:space="preserve"> </w:t>
      </w:r>
      <w:r w:rsidR="00F2093A">
        <w:rPr>
          <w:rFonts w:ascii="Arial" w:hAnsi="Arial" w:cs="Arial"/>
          <w:sz w:val="21"/>
          <w:szCs w:val="21"/>
        </w:rPr>
        <w:t xml:space="preserve">sottoscritta da tutti i partner del progetto per invitare tutta la comunità oncologica a favorire un nuovo stile di comunicazione e una maggiore attenzione ai bisogni psicosociali dei pazienti attraverso un miglioramento della qualità della relazione e del linguaggio. </w:t>
      </w:r>
    </w:p>
    <w:p w14:paraId="5BEB1806" w14:textId="43744F37" w:rsidR="00493444" w:rsidRPr="003C25EC" w:rsidRDefault="00CE19D2" w:rsidP="00F80FE4">
      <w:pPr>
        <w:spacing w:after="40" w:line="240" w:lineRule="auto"/>
        <w:jc w:val="both"/>
        <w:rPr>
          <w:rFonts w:ascii="Arial" w:hAnsi="Arial" w:cs="Arial"/>
          <w:sz w:val="21"/>
          <w:szCs w:val="21"/>
        </w:rPr>
      </w:pPr>
      <w:r w:rsidRPr="003C25EC">
        <w:rPr>
          <w:rFonts w:ascii="Arial" w:hAnsi="Arial" w:cs="Arial"/>
          <w:i/>
          <w:iCs/>
          <w:sz w:val="21"/>
          <w:szCs w:val="21"/>
        </w:rPr>
        <w:t>«Le incomprensioni tra medico e paziente possono avere ricadute negative sulle cure oltre che sulla relazione</w:t>
      </w:r>
      <w:r w:rsidRPr="003C25EC">
        <w:rPr>
          <w:rFonts w:ascii="Arial" w:hAnsi="Arial" w:cs="Arial"/>
          <w:sz w:val="21"/>
          <w:szCs w:val="21"/>
        </w:rPr>
        <w:t xml:space="preserve"> </w:t>
      </w:r>
      <w:r w:rsidR="00F34558" w:rsidRPr="003C25EC">
        <w:rPr>
          <w:rFonts w:ascii="Arial" w:eastAsia="Times New Roman" w:hAnsi="Arial" w:cs="Arial"/>
          <w:sz w:val="21"/>
          <w:szCs w:val="21"/>
          <w:lang w:eastAsia="it-IT"/>
        </w:rPr>
        <w:t xml:space="preserve">– </w:t>
      </w:r>
      <w:r w:rsidR="00E05DB6" w:rsidRPr="003C25EC">
        <w:rPr>
          <w:rFonts w:ascii="Arial" w:hAnsi="Arial" w:cs="Arial"/>
          <w:iCs/>
          <w:sz w:val="21"/>
          <w:szCs w:val="21"/>
        </w:rPr>
        <w:t xml:space="preserve">afferma il professor </w:t>
      </w:r>
      <w:r w:rsidR="005F5697" w:rsidRPr="003C25EC">
        <w:rPr>
          <w:rFonts w:ascii="Arial" w:hAnsi="Arial" w:cs="Arial"/>
          <w:b/>
          <w:iCs/>
          <w:sz w:val="21"/>
          <w:szCs w:val="21"/>
        </w:rPr>
        <w:t xml:space="preserve">Giuseppe </w:t>
      </w:r>
      <w:r w:rsidR="00E05DB6" w:rsidRPr="003C25EC">
        <w:rPr>
          <w:rFonts w:ascii="Arial" w:hAnsi="Arial" w:cs="Arial"/>
          <w:b/>
          <w:iCs/>
          <w:sz w:val="21"/>
          <w:szCs w:val="21"/>
        </w:rPr>
        <w:t>Antonelli</w:t>
      </w:r>
      <w:r w:rsidR="00E05DB6" w:rsidRPr="003C25EC">
        <w:rPr>
          <w:rFonts w:ascii="Arial" w:hAnsi="Arial" w:cs="Arial"/>
          <w:i/>
          <w:iCs/>
          <w:sz w:val="21"/>
          <w:szCs w:val="21"/>
        </w:rPr>
        <w:t xml:space="preserve"> </w:t>
      </w:r>
      <w:r w:rsidR="00F34558" w:rsidRPr="003C25EC">
        <w:rPr>
          <w:rFonts w:ascii="Arial" w:eastAsia="Times New Roman" w:hAnsi="Arial" w:cs="Arial"/>
          <w:sz w:val="21"/>
          <w:szCs w:val="21"/>
          <w:lang w:eastAsia="it-IT"/>
        </w:rPr>
        <w:t xml:space="preserve">– </w:t>
      </w:r>
      <w:r w:rsidRPr="003C25EC">
        <w:rPr>
          <w:rFonts w:ascii="Arial" w:hAnsi="Arial" w:cs="Arial"/>
          <w:i/>
          <w:iCs/>
          <w:sz w:val="21"/>
          <w:szCs w:val="21"/>
        </w:rPr>
        <w:t>poter collaborare tutti insieme, linguisti, clinici, pazienti, associazioni dei pazienti,</w:t>
      </w:r>
      <w:r w:rsidR="00744B28" w:rsidRPr="003C25EC">
        <w:rPr>
          <w:rFonts w:ascii="Arial" w:hAnsi="Arial" w:cs="Arial"/>
          <w:i/>
          <w:iCs/>
          <w:sz w:val="21"/>
          <w:szCs w:val="21"/>
        </w:rPr>
        <w:t xml:space="preserve"> </w:t>
      </w:r>
      <w:r w:rsidRPr="003C25EC">
        <w:rPr>
          <w:rFonts w:ascii="Arial" w:hAnsi="Arial" w:cs="Arial"/>
          <w:i/>
          <w:iCs/>
          <w:sz w:val="21"/>
          <w:szCs w:val="21"/>
        </w:rPr>
        <w:t xml:space="preserve">sociologi, psicologi, è un’ottima occasione per cominciare a colmare quel ritardo tra ricerca di una lingua comune e ricerca terapeutica. Da qui l’originalità dell’iniziativa “Il senso delle parole” </w:t>
      </w:r>
      <w:r w:rsidR="005222B4">
        <w:rPr>
          <w:rFonts w:ascii="Arial" w:hAnsi="Arial" w:cs="Arial"/>
          <w:i/>
          <w:iCs/>
          <w:sz w:val="21"/>
          <w:szCs w:val="21"/>
        </w:rPr>
        <w:t>voluta da</w:t>
      </w:r>
      <w:r w:rsidRPr="003C25EC">
        <w:rPr>
          <w:rFonts w:ascii="Arial" w:hAnsi="Arial" w:cs="Arial"/>
          <w:i/>
          <w:iCs/>
          <w:sz w:val="21"/>
          <w:szCs w:val="21"/>
        </w:rPr>
        <w:t xml:space="preserve"> Takeda </w:t>
      </w:r>
      <w:r w:rsidR="003811AB">
        <w:rPr>
          <w:rFonts w:ascii="Arial" w:hAnsi="Arial" w:cs="Arial"/>
          <w:i/>
          <w:iCs/>
          <w:sz w:val="21"/>
          <w:szCs w:val="21"/>
        </w:rPr>
        <w:t xml:space="preserve">Italia </w:t>
      </w:r>
      <w:r w:rsidRPr="003C25EC">
        <w:rPr>
          <w:rFonts w:ascii="Arial" w:hAnsi="Arial" w:cs="Arial"/>
          <w:i/>
          <w:iCs/>
          <w:sz w:val="21"/>
          <w:szCs w:val="21"/>
        </w:rPr>
        <w:t xml:space="preserve">e l’idea di </w:t>
      </w:r>
      <w:r w:rsidR="00E05DB6" w:rsidRPr="003C25EC">
        <w:rPr>
          <w:rFonts w:ascii="Arial" w:hAnsi="Arial" w:cs="Arial"/>
          <w:i/>
          <w:iCs/>
          <w:sz w:val="21"/>
          <w:szCs w:val="21"/>
        </w:rPr>
        <w:t>arrivare</w:t>
      </w:r>
      <w:r w:rsidRPr="003C25EC">
        <w:rPr>
          <w:rFonts w:ascii="Arial" w:hAnsi="Arial" w:cs="Arial"/>
          <w:i/>
          <w:iCs/>
          <w:sz w:val="21"/>
          <w:szCs w:val="21"/>
        </w:rPr>
        <w:t xml:space="preserve"> a definire un vocabolario condiviso, capace di contribuire al miglioramento della relazione medico-paziente grazie ad una collaborazione, anch</w:t>
      </w:r>
      <w:r w:rsidR="00493444" w:rsidRPr="003C25EC">
        <w:rPr>
          <w:rFonts w:ascii="Arial" w:hAnsi="Arial" w:cs="Arial"/>
          <w:i/>
          <w:iCs/>
          <w:sz w:val="21"/>
          <w:szCs w:val="21"/>
        </w:rPr>
        <w:t>e linguistica, fondata sulla fid</w:t>
      </w:r>
      <w:r w:rsidRPr="003C25EC">
        <w:rPr>
          <w:rFonts w:ascii="Arial" w:hAnsi="Arial" w:cs="Arial"/>
          <w:i/>
          <w:iCs/>
          <w:sz w:val="21"/>
          <w:szCs w:val="21"/>
        </w:rPr>
        <w:t>ucia e l’empatia»</w:t>
      </w:r>
      <w:r w:rsidRPr="003C25EC">
        <w:rPr>
          <w:rFonts w:ascii="Arial" w:hAnsi="Arial" w:cs="Arial"/>
          <w:sz w:val="21"/>
          <w:szCs w:val="21"/>
        </w:rPr>
        <w:t>.</w:t>
      </w:r>
    </w:p>
    <w:p w14:paraId="650586B4" w14:textId="4195E4D1" w:rsidR="00493444" w:rsidRPr="003C25EC" w:rsidRDefault="00E42E07" w:rsidP="00F80FE4">
      <w:pPr>
        <w:spacing w:after="40" w:line="240" w:lineRule="auto"/>
        <w:jc w:val="both"/>
        <w:rPr>
          <w:rFonts w:ascii="Arial" w:hAnsi="Arial" w:cs="Arial"/>
          <w:sz w:val="21"/>
          <w:szCs w:val="21"/>
        </w:rPr>
      </w:pPr>
      <w:r w:rsidRPr="003C25EC">
        <w:rPr>
          <w:rFonts w:ascii="Arial" w:hAnsi="Arial" w:cs="Arial"/>
          <w:sz w:val="21"/>
          <w:szCs w:val="21"/>
        </w:rPr>
        <w:t>Le parole tra medico e paziente sono considerate a tutti gli effetti come “momento di cura” (Legge 219 22/12/2017)</w:t>
      </w:r>
      <w:r w:rsidR="00985BC2">
        <w:rPr>
          <w:rFonts w:ascii="Arial" w:hAnsi="Arial" w:cs="Arial"/>
          <w:sz w:val="21"/>
          <w:szCs w:val="21"/>
        </w:rPr>
        <w:t>,</w:t>
      </w:r>
      <w:r w:rsidRPr="003C25EC">
        <w:rPr>
          <w:rFonts w:ascii="Arial" w:hAnsi="Arial" w:cs="Arial"/>
          <w:sz w:val="21"/>
          <w:szCs w:val="21"/>
        </w:rPr>
        <w:t xml:space="preserve"> eppure non sempre c’è concordanza tra ciò che dice il medico e quanto percepito dal paziente specie quando si tratta di comunicare la diagnosi e il percorso terapeutico</w:t>
      </w:r>
      <w:r w:rsidR="00493444" w:rsidRPr="003C25EC">
        <w:rPr>
          <w:rFonts w:ascii="Arial" w:hAnsi="Arial" w:cs="Arial"/>
          <w:sz w:val="21"/>
          <w:szCs w:val="21"/>
        </w:rPr>
        <w:t xml:space="preserve">. </w:t>
      </w:r>
    </w:p>
    <w:p w14:paraId="18D78201" w14:textId="7BD2EDBD" w:rsidR="003779A2" w:rsidRDefault="009209F9" w:rsidP="00F80FE4">
      <w:pPr>
        <w:spacing w:after="40" w:line="240" w:lineRule="auto"/>
        <w:jc w:val="both"/>
        <w:rPr>
          <w:rFonts w:ascii="Arial" w:hAnsi="Arial" w:cs="Arial"/>
          <w:sz w:val="21"/>
          <w:szCs w:val="21"/>
        </w:rPr>
      </w:pPr>
      <w:r>
        <w:rPr>
          <w:rFonts w:ascii="Arial" w:hAnsi="Arial" w:cs="Arial"/>
          <w:sz w:val="21"/>
          <w:szCs w:val="21"/>
        </w:rPr>
        <w:t xml:space="preserve">Insieme ai 13 vocaboli il gruppo di ricerca ha analizzato le rispettive risonanze emerse nella fase preliminare di ricerca. </w:t>
      </w:r>
      <w:r w:rsidR="009731A9">
        <w:rPr>
          <w:rFonts w:ascii="Arial" w:hAnsi="Arial" w:cs="Arial"/>
          <w:sz w:val="21"/>
          <w:szCs w:val="21"/>
        </w:rPr>
        <w:t>Tra le possibili risonanze nei pazienti oncologici evidenziate, vi è quella della parola “morte” quando il medico pronuncia la parola “tumore”, o “sopravvivenza” in relazione alla parola remissione.</w:t>
      </w:r>
      <w:r w:rsidR="00985BC2">
        <w:rPr>
          <w:rFonts w:ascii="Arial" w:hAnsi="Arial" w:cs="Arial"/>
          <w:sz w:val="21"/>
          <w:szCs w:val="21"/>
        </w:rPr>
        <w:t xml:space="preserve"> </w:t>
      </w:r>
      <w:r w:rsidR="00FE387B" w:rsidRPr="003C25EC">
        <w:rPr>
          <w:rFonts w:ascii="Arial" w:hAnsi="Arial" w:cs="Arial"/>
          <w:sz w:val="21"/>
          <w:szCs w:val="21"/>
        </w:rPr>
        <w:t>Si tratta di significati che saranno approfonditi e verificati attraverso la consultazione che coinvolgerà pazienti e specialisti non solo sul web</w:t>
      </w:r>
      <w:r w:rsidR="003779A2">
        <w:rPr>
          <w:rFonts w:ascii="Arial" w:hAnsi="Arial" w:cs="Arial"/>
          <w:sz w:val="21"/>
          <w:szCs w:val="21"/>
        </w:rPr>
        <w:t>,</w:t>
      </w:r>
      <w:r w:rsidR="00FE387B" w:rsidRPr="003C25EC">
        <w:rPr>
          <w:rFonts w:ascii="Arial" w:hAnsi="Arial" w:cs="Arial"/>
          <w:sz w:val="21"/>
          <w:szCs w:val="21"/>
        </w:rPr>
        <w:t xml:space="preserve"> ma anche </w:t>
      </w:r>
      <w:r w:rsidR="00751934" w:rsidRPr="003C25EC">
        <w:rPr>
          <w:rFonts w:ascii="Arial" w:hAnsi="Arial" w:cs="Arial"/>
          <w:sz w:val="21"/>
          <w:szCs w:val="21"/>
        </w:rPr>
        <w:t xml:space="preserve">tramite </w:t>
      </w:r>
      <w:r w:rsidR="00FE387B" w:rsidRPr="003C25EC">
        <w:rPr>
          <w:rFonts w:ascii="Arial" w:hAnsi="Arial" w:cs="Arial"/>
          <w:sz w:val="21"/>
          <w:szCs w:val="21"/>
        </w:rPr>
        <w:t xml:space="preserve">alcuni tavoli di confronto </w:t>
      </w:r>
      <w:r w:rsidR="00FE387B" w:rsidRPr="003C25EC">
        <w:rPr>
          <w:rFonts w:ascii="Arial" w:eastAsia="Times New Roman" w:hAnsi="Arial" w:cs="Arial"/>
          <w:sz w:val="21"/>
          <w:szCs w:val="21"/>
          <w:lang w:eastAsia="it-IT"/>
        </w:rPr>
        <w:t>tra oncologi, oncoematologi e rappresentanti dell</w:t>
      </w:r>
      <w:r w:rsidR="00751934" w:rsidRPr="003C25EC">
        <w:rPr>
          <w:rFonts w:ascii="Arial" w:eastAsia="Times New Roman" w:hAnsi="Arial" w:cs="Arial"/>
          <w:sz w:val="21"/>
          <w:szCs w:val="21"/>
          <w:lang w:eastAsia="it-IT"/>
        </w:rPr>
        <w:t xml:space="preserve">e associazioni dei pazienti e </w:t>
      </w:r>
      <w:r w:rsidR="00FE387B" w:rsidRPr="003C25EC">
        <w:rPr>
          <w:rFonts w:ascii="Arial" w:eastAsia="Times New Roman" w:hAnsi="Arial" w:cs="Arial"/>
          <w:sz w:val="21"/>
          <w:szCs w:val="21"/>
          <w:lang w:eastAsia="it-IT"/>
        </w:rPr>
        <w:t xml:space="preserve">un questionario che sarà distribuito miratamente sempre grazie alle associazioni dei medici e dei pazienti. </w:t>
      </w:r>
    </w:p>
    <w:p w14:paraId="2E40F74C" w14:textId="57A2BA72" w:rsidR="00CE19D2" w:rsidRPr="003C25EC" w:rsidRDefault="00ED6E88" w:rsidP="00F80FE4">
      <w:pPr>
        <w:spacing w:after="40" w:line="240" w:lineRule="auto"/>
        <w:jc w:val="both"/>
        <w:rPr>
          <w:rFonts w:ascii="Arial" w:hAnsi="Arial" w:cs="Arial"/>
          <w:sz w:val="21"/>
          <w:szCs w:val="21"/>
        </w:rPr>
      </w:pPr>
      <w:r w:rsidRPr="003C25EC">
        <w:rPr>
          <w:rFonts w:ascii="Arial" w:hAnsi="Arial" w:cs="Arial"/>
          <w:sz w:val="21"/>
          <w:szCs w:val="21"/>
        </w:rPr>
        <w:t xml:space="preserve">Con questa iniziativa </w:t>
      </w:r>
      <w:r w:rsidR="00CE19D2" w:rsidRPr="003C25EC">
        <w:rPr>
          <w:rFonts w:ascii="Arial" w:hAnsi="Arial" w:cs="Arial"/>
          <w:sz w:val="21"/>
          <w:szCs w:val="21"/>
        </w:rPr>
        <w:t>Takeda</w:t>
      </w:r>
      <w:r w:rsidR="00F2093A">
        <w:rPr>
          <w:rFonts w:ascii="Arial" w:hAnsi="Arial" w:cs="Arial"/>
          <w:sz w:val="21"/>
          <w:szCs w:val="21"/>
        </w:rPr>
        <w:t xml:space="preserve"> Italia</w:t>
      </w:r>
      <w:r w:rsidR="00751934" w:rsidRPr="003C25EC">
        <w:rPr>
          <w:rFonts w:ascii="Arial" w:hAnsi="Arial" w:cs="Arial"/>
          <w:sz w:val="21"/>
          <w:szCs w:val="21"/>
        </w:rPr>
        <w:t xml:space="preserve"> conferma la propria scelta di </w:t>
      </w:r>
      <w:r w:rsidR="00AF5C15" w:rsidRPr="003C25EC">
        <w:rPr>
          <w:rFonts w:ascii="Arial" w:hAnsi="Arial" w:cs="Arial"/>
          <w:sz w:val="21"/>
          <w:szCs w:val="21"/>
        </w:rPr>
        <w:t>essere al fianco dei pazienti oncologici e oncoematologici</w:t>
      </w:r>
      <w:r w:rsidR="005F5697" w:rsidRPr="003C25EC">
        <w:rPr>
          <w:rFonts w:ascii="Arial" w:hAnsi="Arial" w:cs="Arial"/>
          <w:sz w:val="21"/>
          <w:szCs w:val="21"/>
        </w:rPr>
        <w:t>,</w:t>
      </w:r>
      <w:r w:rsidR="00CE19D2" w:rsidRPr="003C25EC">
        <w:rPr>
          <w:rFonts w:ascii="Arial" w:hAnsi="Arial" w:cs="Arial"/>
          <w:sz w:val="21"/>
          <w:szCs w:val="21"/>
        </w:rPr>
        <w:t xml:space="preserve"> </w:t>
      </w:r>
      <w:r w:rsidR="00751934" w:rsidRPr="003C25EC">
        <w:rPr>
          <w:rFonts w:ascii="Arial" w:hAnsi="Arial" w:cs="Arial"/>
          <w:sz w:val="21"/>
          <w:szCs w:val="21"/>
        </w:rPr>
        <w:t xml:space="preserve">non solo per quanto riguarda gli aspetti strettamente terapeutici, sulla base della comune </w:t>
      </w:r>
      <w:r w:rsidR="00CE19D2" w:rsidRPr="003C25EC">
        <w:rPr>
          <w:rFonts w:ascii="Arial" w:hAnsi="Arial" w:cs="Arial"/>
          <w:sz w:val="21"/>
          <w:szCs w:val="21"/>
        </w:rPr>
        <w:t>aspira</w:t>
      </w:r>
      <w:r w:rsidR="00751934" w:rsidRPr="003C25EC">
        <w:rPr>
          <w:rFonts w:ascii="Arial" w:hAnsi="Arial" w:cs="Arial"/>
          <w:sz w:val="21"/>
          <w:szCs w:val="21"/>
        </w:rPr>
        <w:t xml:space="preserve">zione: </w:t>
      </w:r>
      <w:r w:rsidR="00CE19D2" w:rsidRPr="003C25EC">
        <w:rPr>
          <w:rFonts w:ascii="Arial" w:hAnsi="Arial" w:cs="Arial"/>
          <w:sz w:val="21"/>
          <w:szCs w:val="21"/>
        </w:rPr>
        <w:t xml:space="preserve">‘curare il cancro’. </w:t>
      </w:r>
    </w:p>
    <w:p w14:paraId="3551D451" w14:textId="7FC61C4B" w:rsidR="0031048F" w:rsidRPr="003C25EC" w:rsidRDefault="00CE19D2" w:rsidP="00F80FE4">
      <w:pPr>
        <w:spacing w:after="40" w:line="240" w:lineRule="auto"/>
        <w:jc w:val="both"/>
        <w:rPr>
          <w:rFonts w:ascii="Arial" w:hAnsi="Arial" w:cs="Arial"/>
          <w:i/>
          <w:iCs/>
          <w:sz w:val="21"/>
          <w:szCs w:val="21"/>
        </w:rPr>
      </w:pPr>
      <w:r w:rsidRPr="003C25EC">
        <w:rPr>
          <w:rFonts w:ascii="Arial" w:hAnsi="Arial" w:cs="Arial"/>
          <w:i/>
          <w:iCs/>
          <w:sz w:val="21"/>
          <w:szCs w:val="21"/>
        </w:rPr>
        <w:t>«</w:t>
      </w:r>
      <w:bookmarkStart w:id="1" w:name="_Hlk50040284"/>
      <w:r w:rsidR="00CD4809">
        <w:rPr>
          <w:rFonts w:ascii="Arial" w:hAnsi="Arial" w:cs="Arial"/>
          <w:i/>
          <w:iCs/>
          <w:sz w:val="21"/>
          <w:szCs w:val="21"/>
        </w:rPr>
        <w:t>In Takeda ci chiediamo sempre cosa possiamo fare di più per i pazienti</w:t>
      </w:r>
      <w:r w:rsidR="00CD4809" w:rsidRPr="00CD4809">
        <w:rPr>
          <w:rFonts w:ascii="Arial" w:hAnsi="Arial" w:cs="Arial"/>
          <w:i/>
          <w:iCs/>
          <w:sz w:val="21"/>
          <w:szCs w:val="21"/>
        </w:rPr>
        <w:t xml:space="preserve"> </w:t>
      </w:r>
      <w:r w:rsidR="00CD4809" w:rsidRPr="003C25EC">
        <w:rPr>
          <w:rFonts w:ascii="Arial" w:hAnsi="Arial" w:cs="Arial"/>
          <w:i/>
          <w:iCs/>
          <w:sz w:val="21"/>
          <w:szCs w:val="21"/>
        </w:rPr>
        <w:t>oltre che mettere a loro disposizione ricerca e innovazione</w:t>
      </w:r>
      <w:r w:rsidR="00CD4809">
        <w:rPr>
          <w:rFonts w:ascii="Arial" w:hAnsi="Arial" w:cs="Arial"/>
          <w:i/>
          <w:iCs/>
          <w:sz w:val="21"/>
          <w:szCs w:val="21"/>
        </w:rPr>
        <w:t>. Ed è così che è nata l</w:t>
      </w:r>
      <w:r w:rsidRPr="003C25EC">
        <w:rPr>
          <w:rFonts w:ascii="Arial" w:hAnsi="Arial" w:cs="Arial"/>
          <w:i/>
          <w:iCs/>
          <w:sz w:val="21"/>
          <w:szCs w:val="21"/>
        </w:rPr>
        <w:t xml:space="preserve">a campagna “Il senso delle parole” </w:t>
      </w:r>
      <w:r w:rsidR="00CD4809">
        <w:rPr>
          <w:rFonts w:ascii="Arial" w:hAnsi="Arial" w:cs="Arial"/>
          <w:i/>
          <w:iCs/>
          <w:sz w:val="21"/>
          <w:szCs w:val="21"/>
        </w:rPr>
        <w:t xml:space="preserve">per dare un contributo concreto a tutti coloro che ogni giorno affrontano una patologia oncologica </w:t>
      </w:r>
      <w:bookmarkEnd w:id="1"/>
      <w:r w:rsidRPr="003C25EC">
        <w:rPr>
          <w:rFonts w:ascii="Arial" w:hAnsi="Arial" w:cs="Arial"/>
          <w:sz w:val="21"/>
          <w:szCs w:val="21"/>
        </w:rPr>
        <w:t xml:space="preserve">- commenta </w:t>
      </w:r>
      <w:r w:rsidRPr="003C25EC">
        <w:rPr>
          <w:rFonts w:ascii="Arial" w:hAnsi="Arial" w:cs="Arial"/>
          <w:b/>
          <w:bCs/>
          <w:sz w:val="21"/>
          <w:szCs w:val="21"/>
        </w:rPr>
        <w:t xml:space="preserve">Annarita </w:t>
      </w:r>
      <w:proofErr w:type="spellStart"/>
      <w:r w:rsidRPr="003C25EC">
        <w:rPr>
          <w:rFonts w:ascii="Arial" w:hAnsi="Arial" w:cs="Arial"/>
          <w:b/>
          <w:bCs/>
          <w:sz w:val="21"/>
          <w:szCs w:val="21"/>
        </w:rPr>
        <w:t>Egidi</w:t>
      </w:r>
      <w:proofErr w:type="spellEnd"/>
      <w:r w:rsidRPr="003C25EC">
        <w:rPr>
          <w:rFonts w:ascii="Arial" w:hAnsi="Arial" w:cs="Arial"/>
          <w:sz w:val="21"/>
          <w:szCs w:val="21"/>
        </w:rPr>
        <w:t xml:space="preserve">, </w:t>
      </w:r>
      <w:proofErr w:type="spellStart"/>
      <w:r w:rsidR="00F2093A" w:rsidRPr="00985BC2">
        <w:rPr>
          <w:rFonts w:ascii="Arial" w:hAnsi="Arial" w:cs="Arial"/>
          <w:iCs/>
          <w:sz w:val="21"/>
          <w:szCs w:val="21"/>
        </w:rPr>
        <w:t>Oncology</w:t>
      </w:r>
      <w:proofErr w:type="spellEnd"/>
      <w:r w:rsidR="00F2093A" w:rsidRPr="00985BC2">
        <w:rPr>
          <w:rFonts w:ascii="Arial" w:hAnsi="Arial" w:cs="Arial"/>
          <w:iCs/>
          <w:sz w:val="21"/>
          <w:szCs w:val="21"/>
        </w:rPr>
        <w:t xml:space="preserve"> Country Head </w:t>
      </w:r>
      <w:r w:rsidR="002E2580" w:rsidRPr="00985BC2">
        <w:rPr>
          <w:rFonts w:ascii="Arial" w:hAnsi="Arial" w:cs="Arial"/>
          <w:iCs/>
          <w:sz w:val="21"/>
          <w:szCs w:val="21"/>
        </w:rPr>
        <w:t xml:space="preserve">di </w:t>
      </w:r>
      <w:proofErr w:type="spellStart"/>
      <w:r w:rsidR="002E2580" w:rsidRPr="00985BC2">
        <w:rPr>
          <w:rFonts w:ascii="Arial" w:hAnsi="Arial" w:cs="Arial"/>
          <w:iCs/>
          <w:sz w:val="21"/>
          <w:szCs w:val="21"/>
        </w:rPr>
        <w:t>Takeda</w:t>
      </w:r>
      <w:proofErr w:type="spellEnd"/>
      <w:r w:rsidR="002E2580" w:rsidRPr="00985BC2">
        <w:rPr>
          <w:rFonts w:ascii="Arial" w:hAnsi="Arial" w:cs="Arial"/>
          <w:iCs/>
          <w:sz w:val="21"/>
          <w:szCs w:val="21"/>
        </w:rPr>
        <w:t xml:space="preserve"> Italia</w:t>
      </w:r>
      <w:r w:rsidR="002E2580">
        <w:rPr>
          <w:rFonts w:ascii="Arial" w:hAnsi="Arial" w:cs="Arial"/>
          <w:i/>
          <w:iCs/>
          <w:sz w:val="21"/>
          <w:szCs w:val="21"/>
        </w:rPr>
        <w:t xml:space="preserve"> </w:t>
      </w:r>
      <w:r w:rsidR="00985BC2">
        <w:rPr>
          <w:rFonts w:ascii="Arial" w:hAnsi="Arial" w:cs="Arial"/>
          <w:sz w:val="21"/>
          <w:szCs w:val="21"/>
        </w:rPr>
        <w:t>–</w:t>
      </w:r>
      <w:r w:rsidR="00A661D5" w:rsidRPr="003C25EC">
        <w:rPr>
          <w:rFonts w:ascii="Arial" w:hAnsi="Arial" w:cs="Arial"/>
          <w:i/>
          <w:iCs/>
          <w:sz w:val="21"/>
          <w:szCs w:val="21"/>
        </w:rPr>
        <w:t xml:space="preserve"> Da</w:t>
      </w:r>
      <w:r w:rsidRPr="003C25EC">
        <w:rPr>
          <w:rFonts w:ascii="Arial" w:hAnsi="Arial" w:cs="Arial"/>
          <w:i/>
          <w:iCs/>
          <w:sz w:val="21"/>
          <w:szCs w:val="21"/>
        </w:rPr>
        <w:t xml:space="preserve"> qui, la convinzione che </w:t>
      </w:r>
      <w:r w:rsidR="00CD4809">
        <w:rPr>
          <w:rFonts w:ascii="Arial" w:hAnsi="Arial" w:cs="Arial"/>
          <w:i/>
          <w:iCs/>
          <w:sz w:val="21"/>
          <w:szCs w:val="21"/>
        </w:rPr>
        <w:t xml:space="preserve">fosse necessario </w:t>
      </w:r>
      <w:r w:rsidRPr="003C25EC">
        <w:rPr>
          <w:rFonts w:ascii="Arial" w:hAnsi="Arial" w:cs="Arial"/>
          <w:i/>
          <w:iCs/>
          <w:sz w:val="21"/>
          <w:szCs w:val="21"/>
        </w:rPr>
        <w:t>coinvolgere i principali interlocutori coinvolti nel percorso assistenziale dei pazienti per approfondire il sentito, le emozioni e i loro bisogni nell’intento di trovare una lingua comune</w:t>
      </w:r>
      <w:r w:rsidR="00751934" w:rsidRPr="003C25EC">
        <w:rPr>
          <w:rFonts w:ascii="Arial" w:hAnsi="Arial" w:cs="Arial"/>
          <w:i/>
          <w:iCs/>
          <w:sz w:val="21"/>
          <w:szCs w:val="21"/>
        </w:rPr>
        <w:t>. N</w:t>
      </w:r>
      <w:r w:rsidRPr="003C25EC">
        <w:rPr>
          <w:rFonts w:ascii="Arial" w:hAnsi="Arial" w:cs="Arial"/>
          <w:i/>
          <w:iCs/>
          <w:sz w:val="21"/>
          <w:szCs w:val="21"/>
        </w:rPr>
        <w:t>on sempre</w:t>
      </w:r>
      <w:r w:rsidR="00CD4809">
        <w:rPr>
          <w:rFonts w:ascii="Arial" w:hAnsi="Arial" w:cs="Arial"/>
          <w:i/>
          <w:iCs/>
          <w:sz w:val="21"/>
          <w:szCs w:val="21"/>
        </w:rPr>
        <w:t>, infatti,</w:t>
      </w:r>
      <w:r w:rsidRPr="003C25EC">
        <w:rPr>
          <w:rFonts w:ascii="Arial" w:hAnsi="Arial" w:cs="Arial"/>
          <w:i/>
          <w:iCs/>
          <w:sz w:val="21"/>
          <w:szCs w:val="21"/>
        </w:rPr>
        <w:t xml:space="preserve"> c’è una piena comprensione da parte d</w:t>
      </w:r>
      <w:r w:rsidR="00985BC2">
        <w:rPr>
          <w:rFonts w:ascii="Arial" w:hAnsi="Arial" w:cs="Arial"/>
          <w:i/>
          <w:iCs/>
          <w:sz w:val="21"/>
          <w:szCs w:val="21"/>
        </w:rPr>
        <w:t>e</w:t>
      </w:r>
      <w:r w:rsidRPr="003C25EC">
        <w:rPr>
          <w:rFonts w:ascii="Arial" w:hAnsi="Arial" w:cs="Arial"/>
          <w:i/>
          <w:iCs/>
          <w:sz w:val="21"/>
          <w:szCs w:val="21"/>
        </w:rPr>
        <w:t xml:space="preserve">l paziente di ciò che gli accade e spesso le parole, normali per il clinico, scatenano sul paziente effetti devastanti. Conoscere cosa genera una parola nell’animo e nella mente del paziente è fondamentale affinché si possa gestire meglio la relazione medico-paziente e aiutare </w:t>
      </w:r>
      <w:r w:rsidR="00CD4809">
        <w:rPr>
          <w:rFonts w:ascii="Arial" w:hAnsi="Arial" w:cs="Arial"/>
          <w:i/>
          <w:iCs/>
          <w:sz w:val="21"/>
          <w:szCs w:val="21"/>
        </w:rPr>
        <w:t xml:space="preserve">le persone che affrontano questo complesso e difficile </w:t>
      </w:r>
      <w:r w:rsidRPr="003C25EC">
        <w:rPr>
          <w:rFonts w:ascii="Arial" w:hAnsi="Arial" w:cs="Arial"/>
          <w:i/>
          <w:iCs/>
          <w:sz w:val="21"/>
          <w:szCs w:val="21"/>
        </w:rPr>
        <w:t>percorso di cura».</w:t>
      </w:r>
    </w:p>
    <w:p w14:paraId="1965B76F" w14:textId="77777777" w:rsidR="0031048F" w:rsidRPr="003C25EC" w:rsidRDefault="0031048F" w:rsidP="00603FF7">
      <w:pPr>
        <w:spacing w:after="20" w:line="240" w:lineRule="auto"/>
        <w:jc w:val="both"/>
        <w:rPr>
          <w:rFonts w:ascii="Arial" w:hAnsi="Arial" w:cs="Arial"/>
          <w:sz w:val="21"/>
          <w:szCs w:val="21"/>
        </w:rPr>
      </w:pPr>
    </w:p>
    <w:p w14:paraId="402E659B" w14:textId="77777777" w:rsidR="003779A2" w:rsidRDefault="003779A2" w:rsidP="00F34558">
      <w:pPr>
        <w:spacing w:after="20" w:line="240" w:lineRule="auto"/>
        <w:rPr>
          <w:rFonts w:ascii="Arial" w:hAnsi="Arial" w:cs="Arial"/>
          <w:b/>
          <w:color w:val="C00000"/>
          <w:sz w:val="25"/>
          <w:szCs w:val="25"/>
        </w:rPr>
      </w:pPr>
    </w:p>
    <w:p w14:paraId="7E4C744B" w14:textId="64EBABE5" w:rsidR="00ED6E88" w:rsidRPr="003C25EC" w:rsidRDefault="0072657A" w:rsidP="00F34558">
      <w:pPr>
        <w:spacing w:after="20" w:line="240" w:lineRule="auto"/>
        <w:rPr>
          <w:rFonts w:ascii="Arial" w:hAnsi="Arial" w:cs="Arial"/>
          <w:b/>
          <w:color w:val="C00000"/>
          <w:sz w:val="25"/>
          <w:szCs w:val="25"/>
        </w:rPr>
      </w:pPr>
      <w:r w:rsidRPr="003C25EC">
        <w:rPr>
          <w:rFonts w:ascii="Arial" w:hAnsi="Arial" w:cs="Arial"/>
          <w:b/>
          <w:color w:val="C00000"/>
          <w:sz w:val="25"/>
          <w:szCs w:val="25"/>
        </w:rPr>
        <w:t xml:space="preserve">Le parole dei medici e </w:t>
      </w:r>
      <w:r w:rsidR="00CE06CF" w:rsidRPr="003C25EC">
        <w:rPr>
          <w:rFonts w:ascii="Arial" w:hAnsi="Arial" w:cs="Arial"/>
          <w:b/>
          <w:color w:val="C00000"/>
          <w:sz w:val="25"/>
          <w:szCs w:val="25"/>
        </w:rPr>
        <w:t>la loro risonanza nei</w:t>
      </w:r>
      <w:r w:rsidRPr="003C25EC">
        <w:rPr>
          <w:rFonts w:ascii="Arial" w:hAnsi="Arial" w:cs="Arial"/>
          <w:b/>
          <w:color w:val="C00000"/>
          <w:sz w:val="25"/>
          <w:szCs w:val="25"/>
        </w:rPr>
        <w:t xml:space="preserve"> pazienti: il punto di vista degli esperti</w:t>
      </w:r>
    </w:p>
    <w:p w14:paraId="56166917" w14:textId="77777777" w:rsidR="00ED6E88" w:rsidRPr="003C25EC" w:rsidRDefault="00ED6E88" w:rsidP="00603FF7">
      <w:pPr>
        <w:spacing w:after="20" w:line="240" w:lineRule="auto"/>
        <w:jc w:val="both"/>
        <w:rPr>
          <w:rFonts w:ascii="Arial" w:hAnsi="Arial" w:cs="Arial"/>
          <w:sz w:val="21"/>
          <w:szCs w:val="21"/>
        </w:rPr>
      </w:pPr>
    </w:p>
    <w:p w14:paraId="4501A4AC" w14:textId="77777777" w:rsidR="00F34558" w:rsidRPr="003C25EC" w:rsidRDefault="00F34558" w:rsidP="00F34558">
      <w:pPr>
        <w:spacing w:after="20" w:line="240" w:lineRule="auto"/>
        <w:jc w:val="center"/>
        <w:rPr>
          <w:rFonts w:ascii="Arial" w:hAnsi="Arial" w:cs="Arial"/>
          <w:b/>
          <w:sz w:val="21"/>
          <w:szCs w:val="21"/>
        </w:rPr>
      </w:pPr>
    </w:p>
    <w:p w14:paraId="7536596B" w14:textId="38AD047F" w:rsidR="00751934" w:rsidRPr="003C25EC" w:rsidRDefault="00751934" w:rsidP="003C25EC">
      <w:pPr>
        <w:spacing w:after="120" w:line="240" w:lineRule="auto"/>
        <w:jc w:val="center"/>
        <w:rPr>
          <w:rFonts w:ascii="Arial" w:hAnsi="Arial" w:cs="Arial"/>
          <w:i/>
          <w:iCs/>
          <w:sz w:val="21"/>
          <w:szCs w:val="21"/>
        </w:rPr>
      </w:pPr>
      <w:r w:rsidRPr="003C25EC">
        <w:rPr>
          <w:rFonts w:ascii="Arial" w:hAnsi="Arial" w:cs="Arial"/>
          <w:b/>
          <w:bCs/>
          <w:sz w:val="24"/>
          <w:szCs w:val="24"/>
        </w:rPr>
        <w:t>Sergio Amadori</w:t>
      </w:r>
      <w:r w:rsidRPr="003C25EC">
        <w:rPr>
          <w:rFonts w:ascii="Arial" w:hAnsi="Arial" w:cs="Arial"/>
          <w:sz w:val="21"/>
          <w:szCs w:val="21"/>
        </w:rPr>
        <w:t xml:space="preserve">, </w:t>
      </w:r>
      <w:r w:rsidRPr="003C25EC">
        <w:rPr>
          <w:rFonts w:ascii="Arial" w:hAnsi="Arial" w:cs="Arial"/>
          <w:i/>
          <w:iCs/>
          <w:sz w:val="21"/>
          <w:szCs w:val="21"/>
        </w:rPr>
        <w:t>Presidente Nazionale AIL</w:t>
      </w:r>
    </w:p>
    <w:p w14:paraId="6A2F9B86" w14:textId="44354971" w:rsidR="009731A9" w:rsidRPr="00F80FE4" w:rsidRDefault="00985BC2" w:rsidP="00F80FE4">
      <w:pPr>
        <w:spacing w:after="0" w:line="240" w:lineRule="auto"/>
        <w:jc w:val="both"/>
        <w:rPr>
          <w:rFonts w:ascii="Arial" w:hAnsi="Arial" w:cs="Arial"/>
          <w:i/>
          <w:sz w:val="21"/>
          <w:szCs w:val="21"/>
        </w:rPr>
      </w:pPr>
      <w:r w:rsidRPr="003C25EC">
        <w:rPr>
          <w:rFonts w:ascii="Arial" w:hAnsi="Arial" w:cs="Arial"/>
          <w:i/>
          <w:iCs/>
          <w:sz w:val="21"/>
          <w:szCs w:val="21"/>
        </w:rPr>
        <w:t>«</w:t>
      </w:r>
      <w:r w:rsidR="00751934" w:rsidRPr="003C25EC">
        <w:rPr>
          <w:rFonts w:ascii="Arial" w:hAnsi="Arial" w:cs="Arial"/>
          <w:i/>
          <w:sz w:val="21"/>
          <w:szCs w:val="21"/>
        </w:rPr>
        <w:t xml:space="preserve">Nella pratica clinica, il momento della </w:t>
      </w:r>
      <w:r w:rsidR="00751934" w:rsidRPr="003C25EC">
        <w:rPr>
          <w:rFonts w:ascii="Arial" w:hAnsi="Arial" w:cs="Arial"/>
          <w:b/>
          <w:bCs/>
          <w:i/>
          <w:color w:val="44546A" w:themeColor="text2"/>
          <w:sz w:val="24"/>
          <w:szCs w:val="24"/>
        </w:rPr>
        <w:t xml:space="preserve">diagnosi </w:t>
      </w:r>
      <w:r w:rsidR="00751934" w:rsidRPr="003C25EC">
        <w:rPr>
          <w:rFonts w:ascii="Arial" w:hAnsi="Arial" w:cs="Arial"/>
          <w:i/>
          <w:sz w:val="21"/>
          <w:szCs w:val="21"/>
        </w:rPr>
        <w:t xml:space="preserve">è uno shock, un trauma fortissimo. Il paziente è stordito, invaso da una carica negativa che aumenta se il medico non propone le diverse opzioni terapeutiche e il percorso da seguire in maniera graduale per permettere al paziente e ai famigliari di metabolizzare la nuova drammatica realtà. Anche per il medico la comunicazione della </w:t>
      </w:r>
      <w:r w:rsidR="00751934" w:rsidRPr="003C25EC">
        <w:rPr>
          <w:rFonts w:ascii="Arial" w:hAnsi="Arial" w:cs="Arial"/>
          <w:b/>
          <w:bCs/>
          <w:i/>
          <w:color w:val="44546A" w:themeColor="text2"/>
          <w:sz w:val="24"/>
          <w:szCs w:val="24"/>
        </w:rPr>
        <w:t>diagnosi</w:t>
      </w:r>
      <w:r w:rsidR="00751934" w:rsidRPr="003C25EC">
        <w:rPr>
          <w:rFonts w:ascii="Arial" w:hAnsi="Arial" w:cs="Arial"/>
          <w:i/>
          <w:color w:val="44546A" w:themeColor="text2"/>
          <w:sz w:val="21"/>
          <w:szCs w:val="21"/>
        </w:rPr>
        <w:t xml:space="preserve"> </w:t>
      </w:r>
      <w:r w:rsidR="00751934" w:rsidRPr="003C25EC">
        <w:rPr>
          <w:rFonts w:ascii="Arial" w:hAnsi="Arial" w:cs="Arial"/>
          <w:i/>
          <w:sz w:val="21"/>
          <w:szCs w:val="21"/>
        </w:rPr>
        <w:t xml:space="preserve">può comportare problemi, soprattutto se si tratta di dare una “cattiva” notizia, perché impreparato culturalmente a sopportare l’impatto emotivo dell’altro. La parola che si associa a </w:t>
      </w:r>
      <w:r w:rsidR="00751934" w:rsidRPr="002758DD">
        <w:rPr>
          <w:rFonts w:ascii="Arial" w:hAnsi="Arial" w:cs="Arial"/>
          <w:b/>
          <w:bCs/>
          <w:i/>
          <w:color w:val="44546A" w:themeColor="text2"/>
          <w:sz w:val="24"/>
          <w:szCs w:val="24"/>
        </w:rPr>
        <w:t>diagnosi</w:t>
      </w:r>
      <w:r w:rsidR="00751934" w:rsidRPr="003C25EC">
        <w:rPr>
          <w:rFonts w:ascii="Arial" w:hAnsi="Arial" w:cs="Arial"/>
          <w:i/>
          <w:color w:val="44546A" w:themeColor="text2"/>
          <w:sz w:val="21"/>
          <w:szCs w:val="21"/>
        </w:rPr>
        <w:t xml:space="preserve"> </w:t>
      </w:r>
      <w:r w:rsidR="00751934" w:rsidRPr="003C25EC">
        <w:rPr>
          <w:rFonts w:ascii="Arial" w:hAnsi="Arial" w:cs="Arial"/>
          <w:i/>
          <w:sz w:val="21"/>
          <w:szCs w:val="21"/>
        </w:rPr>
        <w:t>nella mente e nella psiche del paziente è “</w:t>
      </w:r>
      <w:r w:rsidR="00751934" w:rsidRPr="003C25EC">
        <w:rPr>
          <w:rFonts w:ascii="Arial" w:hAnsi="Arial" w:cs="Arial"/>
          <w:b/>
          <w:bCs/>
          <w:i/>
          <w:color w:val="44546A" w:themeColor="text2"/>
          <w:sz w:val="24"/>
          <w:szCs w:val="24"/>
        </w:rPr>
        <w:t>paura</w:t>
      </w:r>
      <w:r w:rsidR="00751934" w:rsidRPr="003C25EC">
        <w:rPr>
          <w:rFonts w:ascii="Arial" w:hAnsi="Arial" w:cs="Arial"/>
          <w:i/>
          <w:sz w:val="21"/>
          <w:szCs w:val="21"/>
        </w:rPr>
        <w:t xml:space="preserve">”. Legata all’incertezza dell’esito, alla precarietà della sua vita, allo sconvolgimento emotivo, relazionale, sociale e lavorativo che comporta una </w:t>
      </w:r>
      <w:r w:rsidR="00751934" w:rsidRPr="003C25EC">
        <w:rPr>
          <w:rFonts w:ascii="Arial" w:hAnsi="Arial" w:cs="Arial"/>
          <w:b/>
          <w:bCs/>
          <w:i/>
          <w:color w:val="44546A" w:themeColor="text2"/>
          <w:sz w:val="24"/>
          <w:szCs w:val="24"/>
        </w:rPr>
        <w:t>diagnosi</w:t>
      </w:r>
      <w:r w:rsidR="00751934" w:rsidRPr="003C25EC">
        <w:rPr>
          <w:rFonts w:ascii="Arial" w:hAnsi="Arial" w:cs="Arial"/>
          <w:b/>
          <w:bCs/>
          <w:i/>
          <w:sz w:val="21"/>
          <w:szCs w:val="21"/>
        </w:rPr>
        <w:t xml:space="preserve"> </w:t>
      </w:r>
      <w:r w:rsidR="00751934" w:rsidRPr="003C25EC">
        <w:rPr>
          <w:rFonts w:ascii="Arial" w:hAnsi="Arial" w:cs="Arial"/>
          <w:i/>
          <w:sz w:val="21"/>
          <w:szCs w:val="21"/>
        </w:rPr>
        <w:t xml:space="preserve">di tumore del sangue per </w:t>
      </w:r>
      <w:r w:rsidR="001B5D37" w:rsidRPr="003C25EC">
        <w:rPr>
          <w:rFonts w:ascii="Arial" w:hAnsi="Arial" w:cs="Arial"/>
          <w:i/>
          <w:sz w:val="21"/>
          <w:szCs w:val="21"/>
        </w:rPr>
        <w:t>sé</w:t>
      </w:r>
      <w:r w:rsidR="00751934" w:rsidRPr="003C25EC">
        <w:rPr>
          <w:rFonts w:ascii="Arial" w:hAnsi="Arial" w:cs="Arial"/>
          <w:i/>
          <w:sz w:val="21"/>
          <w:szCs w:val="21"/>
        </w:rPr>
        <w:t xml:space="preserve"> stesso e per la sua famiglia. In questi casi il medico deve scegliere e curare le parole che dirà con grande attenzione, solo così sarà in grado di curare globalmente il paziente</w:t>
      </w:r>
      <w:r w:rsidRPr="003C25EC">
        <w:rPr>
          <w:rFonts w:ascii="Arial" w:hAnsi="Arial" w:cs="Arial"/>
          <w:i/>
          <w:iCs/>
          <w:sz w:val="21"/>
          <w:szCs w:val="21"/>
        </w:rPr>
        <w:t>»</w:t>
      </w:r>
      <w:r w:rsidR="00751934" w:rsidRPr="003C25EC">
        <w:rPr>
          <w:rFonts w:ascii="Arial" w:hAnsi="Arial" w:cs="Arial"/>
          <w:i/>
          <w:sz w:val="21"/>
          <w:szCs w:val="21"/>
        </w:rPr>
        <w:t xml:space="preserve">. </w:t>
      </w:r>
    </w:p>
    <w:p w14:paraId="363922EF" w14:textId="05740F63" w:rsidR="00751934" w:rsidRPr="003C25EC" w:rsidRDefault="00751934" w:rsidP="003C25EC">
      <w:pPr>
        <w:spacing w:after="120" w:line="240" w:lineRule="auto"/>
        <w:jc w:val="center"/>
        <w:rPr>
          <w:rFonts w:ascii="Arial" w:hAnsi="Arial" w:cs="Arial"/>
          <w:sz w:val="21"/>
          <w:szCs w:val="21"/>
        </w:rPr>
      </w:pPr>
      <w:r w:rsidRPr="003C25EC">
        <w:rPr>
          <w:rFonts w:ascii="Arial" w:hAnsi="Arial" w:cs="Arial"/>
          <w:b/>
          <w:bCs/>
          <w:sz w:val="24"/>
          <w:szCs w:val="24"/>
        </w:rPr>
        <w:lastRenderedPageBreak/>
        <w:t>Marco Bellani</w:t>
      </w:r>
      <w:r w:rsidRPr="003C25EC">
        <w:rPr>
          <w:rFonts w:ascii="Arial" w:hAnsi="Arial" w:cs="Arial"/>
          <w:sz w:val="21"/>
          <w:szCs w:val="21"/>
        </w:rPr>
        <w:t xml:space="preserve">, </w:t>
      </w:r>
      <w:r w:rsidRPr="003C25EC">
        <w:rPr>
          <w:rFonts w:ascii="Arial" w:hAnsi="Arial" w:cs="Arial"/>
          <w:i/>
          <w:iCs/>
          <w:sz w:val="21"/>
          <w:szCs w:val="21"/>
        </w:rPr>
        <w:t>Presidente SIPO</w:t>
      </w:r>
    </w:p>
    <w:p w14:paraId="48FDF275" w14:textId="1C447F07" w:rsidR="00751934" w:rsidRPr="003C25EC" w:rsidRDefault="00985BC2" w:rsidP="003C25EC">
      <w:pPr>
        <w:spacing w:after="0" w:line="240" w:lineRule="auto"/>
        <w:jc w:val="both"/>
        <w:rPr>
          <w:rFonts w:ascii="Arial" w:hAnsi="Arial" w:cs="Arial"/>
          <w:i/>
          <w:sz w:val="21"/>
          <w:szCs w:val="21"/>
        </w:rPr>
      </w:pPr>
      <w:r w:rsidRPr="003C25EC">
        <w:rPr>
          <w:rFonts w:ascii="Arial" w:hAnsi="Arial" w:cs="Arial"/>
          <w:i/>
          <w:iCs/>
          <w:sz w:val="21"/>
          <w:szCs w:val="21"/>
        </w:rPr>
        <w:t>«</w:t>
      </w:r>
      <w:r w:rsidR="00751934" w:rsidRPr="003C25EC">
        <w:rPr>
          <w:rFonts w:ascii="Arial" w:hAnsi="Arial" w:cs="Arial"/>
          <w:i/>
          <w:sz w:val="21"/>
          <w:szCs w:val="21"/>
        </w:rPr>
        <w:t xml:space="preserve">Per il medico il </w:t>
      </w:r>
      <w:r w:rsidR="00751934" w:rsidRPr="003C25EC">
        <w:rPr>
          <w:rFonts w:ascii="Arial" w:hAnsi="Arial" w:cs="Arial"/>
          <w:b/>
          <w:bCs/>
          <w:i/>
          <w:color w:val="44546A" w:themeColor="text2"/>
          <w:sz w:val="24"/>
          <w:szCs w:val="24"/>
        </w:rPr>
        <w:t>percorso</w:t>
      </w:r>
      <w:r w:rsidR="00751934" w:rsidRPr="003C25EC">
        <w:rPr>
          <w:rFonts w:ascii="Arial" w:hAnsi="Arial" w:cs="Arial"/>
          <w:i/>
          <w:sz w:val="21"/>
          <w:szCs w:val="21"/>
        </w:rPr>
        <w:t xml:space="preserve"> è qualcosa di standardizzato in una serie di passaggi che, sulla base di linee guida, orientano le scelte di cura. Ma per il paziente il percorso è una cosa ben diversa. Iniziare il percorso di malattia è un evento che arriva in modo del tutto inaspettato; è spesso l’irrompere di un perturbante che cambia, sconvolge la vita e la sua progettualità, all’improvviso, senza possibilità di scelta, e ciò indipendentemente dall’esito delle cure (che si potrà conoscere solo a distanza di tempo). Il percorso per il paziente è caratterizzato dall’incertezza, dalla precarietà, dalla paura, dall’ansia. Le </w:t>
      </w:r>
      <w:r w:rsidR="00751934" w:rsidRPr="003C25EC">
        <w:rPr>
          <w:rFonts w:ascii="Arial" w:hAnsi="Arial" w:cs="Arial"/>
          <w:b/>
          <w:bCs/>
          <w:i/>
          <w:color w:val="44546A" w:themeColor="text2"/>
          <w:sz w:val="24"/>
          <w:szCs w:val="24"/>
        </w:rPr>
        <w:t>aspettative</w:t>
      </w:r>
      <w:r w:rsidR="00751934" w:rsidRPr="003C25EC">
        <w:rPr>
          <w:rFonts w:ascii="Arial" w:hAnsi="Arial" w:cs="Arial"/>
          <w:i/>
          <w:sz w:val="21"/>
          <w:szCs w:val="21"/>
        </w:rPr>
        <w:t xml:space="preserve"> del medico e del paziente spesso non coincidono, perché ci possono essere in campo obiettivi e valori diversi, rappresentazioni differenti dell’evento malattia e del processo di cura. Le </w:t>
      </w:r>
      <w:r w:rsidR="003C25EC" w:rsidRPr="003C25EC">
        <w:rPr>
          <w:rFonts w:ascii="Arial" w:hAnsi="Arial" w:cs="Arial"/>
          <w:b/>
          <w:bCs/>
          <w:i/>
          <w:color w:val="44546A" w:themeColor="text2"/>
          <w:sz w:val="24"/>
          <w:szCs w:val="24"/>
        </w:rPr>
        <w:t>aspettative</w:t>
      </w:r>
      <w:r w:rsidR="003C25EC" w:rsidRPr="003C25EC">
        <w:rPr>
          <w:rFonts w:ascii="Arial" w:hAnsi="Arial" w:cs="Arial"/>
          <w:i/>
          <w:sz w:val="21"/>
          <w:szCs w:val="21"/>
        </w:rPr>
        <w:t xml:space="preserve"> </w:t>
      </w:r>
      <w:r w:rsidR="00751934" w:rsidRPr="003C25EC">
        <w:rPr>
          <w:rFonts w:ascii="Arial" w:hAnsi="Arial" w:cs="Arial"/>
          <w:i/>
          <w:sz w:val="21"/>
          <w:szCs w:val="21"/>
        </w:rPr>
        <w:t xml:space="preserve">del medico sono basate sui dati clinici, le </w:t>
      </w:r>
      <w:r w:rsidR="003C25EC" w:rsidRPr="003C25EC">
        <w:rPr>
          <w:rFonts w:ascii="Arial" w:hAnsi="Arial" w:cs="Arial"/>
          <w:b/>
          <w:bCs/>
          <w:i/>
          <w:color w:val="44546A" w:themeColor="text2"/>
          <w:sz w:val="24"/>
          <w:szCs w:val="24"/>
        </w:rPr>
        <w:t>aspettative</w:t>
      </w:r>
      <w:r w:rsidR="003C25EC" w:rsidRPr="003C25EC">
        <w:rPr>
          <w:rFonts w:ascii="Arial" w:hAnsi="Arial" w:cs="Arial"/>
          <w:i/>
          <w:sz w:val="21"/>
          <w:szCs w:val="21"/>
        </w:rPr>
        <w:t xml:space="preserve"> </w:t>
      </w:r>
      <w:r w:rsidR="00751934" w:rsidRPr="003C25EC">
        <w:rPr>
          <w:rFonts w:ascii="Arial" w:hAnsi="Arial" w:cs="Arial"/>
          <w:i/>
          <w:sz w:val="21"/>
          <w:szCs w:val="21"/>
        </w:rPr>
        <w:t xml:space="preserve">del paziente sono legate alle sue rappresentazioni e desideri, ovvero a quelle componenti soggettive che si identificano con le sue credenze e con i suoi valori </w:t>
      </w:r>
      <w:proofErr w:type="spellStart"/>
      <w:proofErr w:type="gramStart"/>
      <w:r w:rsidR="00751934" w:rsidRPr="003C25EC">
        <w:rPr>
          <w:rFonts w:ascii="Arial" w:hAnsi="Arial" w:cs="Arial"/>
          <w:i/>
          <w:sz w:val="21"/>
          <w:szCs w:val="21"/>
        </w:rPr>
        <w:t>personal</w:t>
      </w:r>
      <w:r w:rsidRPr="003C25EC">
        <w:rPr>
          <w:rFonts w:ascii="Arial" w:hAnsi="Arial" w:cs="Arial"/>
          <w:i/>
          <w:iCs/>
          <w:sz w:val="21"/>
          <w:szCs w:val="21"/>
        </w:rPr>
        <w:t>»</w:t>
      </w:r>
      <w:r w:rsidR="00751934" w:rsidRPr="003C25EC">
        <w:rPr>
          <w:rFonts w:ascii="Arial" w:hAnsi="Arial" w:cs="Arial"/>
          <w:i/>
          <w:sz w:val="21"/>
          <w:szCs w:val="21"/>
        </w:rPr>
        <w:t>i</w:t>
      </w:r>
      <w:proofErr w:type="spellEnd"/>
      <w:r w:rsidR="00751934" w:rsidRPr="003C25EC">
        <w:rPr>
          <w:rFonts w:ascii="Arial" w:hAnsi="Arial" w:cs="Arial"/>
          <w:i/>
          <w:sz w:val="21"/>
          <w:szCs w:val="21"/>
        </w:rPr>
        <w:t>.</w:t>
      </w:r>
      <w:proofErr w:type="gramEnd"/>
      <w:r w:rsidR="00751934" w:rsidRPr="003C25EC">
        <w:rPr>
          <w:rFonts w:ascii="Arial" w:hAnsi="Arial" w:cs="Arial"/>
          <w:i/>
          <w:sz w:val="21"/>
          <w:szCs w:val="21"/>
        </w:rPr>
        <w:t xml:space="preserve"> </w:t>
      </w:r>
    </w:p>
    <w:p w14:paraId="74096AD9" w14:textId="77777777" w:rsidR="00F34558" w:rsidRPr="003C25EC" w:rsidRDefault="00F34558" w:rsidP="003C25EC">
      <w:pPr>
        <w:pBdr>
          <w:bottom w:val="single" w:sz="2" w:space="1" w:color="7F7F7F" w:themeColor="text1" w:themeTint="80"/>
        </w:pBdr>
        <w:spacing w:after="0" w:line="240" w:lineRule="auto"/>
        <w:jc w:val="both"/>
        <w:rPr>
          <w:rFonts w:ascii="Arial" w:hAnsi="Arial" w:cs="Arial"/>
          <w:b/>
          <w:bCs/>
          <w:sz w:val="21"/>
          <w:szCs w:val="21"/>
        </w:rPr>
      </w:pPr>
    </w:p>
    <w:p w14:paraId="2854EA1D" w14:textId="77777777" w:rsidR="00F34558" w:rsidRPr="003C25EC" w:rsidRDefault="00F34558" w:rsidP="003C25EC">
      <w:pPr>
        <w:spacing w:after="0" w:line="240" w:lineRule="auto"/>
        <w:jc w:val="center"/>
        <w:rPr>
          <w:rFonts w:ascii="Arial" w:hAnsi="Arial" w:cs="Arial"/>
          <w:b/>
          <w:bCs/>
          <w:sz w:val="21"/>
          <w:szCs w:val="21"/>
        </w:rPr>
      </w:pPr>
    </w:p>
    <w:p w14:paraId="657601A5" w14:textId="38796ABD" w:rsidR="00751934" w:rsidRPr="003C25EC" w:rsidRDefault="00751934" w:rsidP="003C25EC">
      <w:pPr>
        <w:tabs>
          <w:tab w:val="left" w:pos="2880"/>
          <w:tab w:val="center" w:pos="4819"/>
        </w:tabs>
        <w:spacing w:after="0" w:line="240" w:lineRule="auto"/>
        <w:rPr>
          <w:rFonts w:ascii="Arial" w:hAnsi="Arial" w:cs="Arial"/>
          <w:b/>
          <w:bCs/>
          <w:sz w:val="10"/>
          <w:szCs w:val="10"/>
        </w:rPr>
      </w:pPr>
    </w:p>
    <w:p w14:paraId="7B2A14D1" w14:textId="5E6AE09E" w:rsidR="00ED6E88" w:rsidRPr="003C25EC" w:rsidRDefault="0072657A" w:rsidP="003C25EC">
      <w:pPr>
        <w:spacing w:after="120" w:line="240" w:lineRule="auto"/>
        <w:jc w:val="center"/>
        <w:rPr>
          <w:rFonts w:ascii="Arial" w:hAnsi="Arial" w:cs="Arial"/>
          <w:sz w:val="21"/>
          <w:szCs w:val="21"/>
        </w:rPr>
      </w:pPr>
      <w:r w:rsidRPr="003C25EC">
        <w:rPr>
          <w:rFonts w:ascii="Arial" w:hAnsi="Arial" w:cs="Arial"/>
          <w:b/>
          <w:bCs/>
          <w:sz w:val="24"/>
          <w:szCs w:val="24"/>
        </w:rPr>
        <w:t>Stefania Gori</w:t>
      </w:r>
      <w:r w:rsidR="00985BC2">
        <w:rPr>
          <w:rFonts w:ascii="Arial" w:hAnsi="Arial" w:cs="Arial"/>
          <w:b/>
          <w:bCs/>
          <w:sz w:val="24"/>
          <w:szCs w:val="24"/>
        </w:rPr>
        <w:t>,</w:t>
      </w:r>
      <w:r w:rsidRPr="003C25EC">
        <w:rPr>
          <w:rFonts w:ascii="Arial" w:hAnsi="Arial" w:cs="Arial"/>
          <w:i/>
          <w:iCs/>
          <w:sz w:val="21"/>
          <w:szCs w:val="21"/>
        </w:rPr>
        <w:t xml:space="preserve"> Presidente Fondazione AIOM</w:t>
      </w:r>
    </w:p>
    <w:p w14:paraId="0958C0E9" w14:textId="0AC9FB13" w:rsidR="0072657A" w:rsidRPr="003C25EC" w:rsidRDefault="00985BC2" w:rsidP="003C25EC">
      <w:pPr>
        <w:snapToGrid w:val="0"/>
        <w:spacing w:after="0" w:line="240" w:lineRule="auto"/>
        <w:jc w:val="both"/>
        <w:rPr>
          <w:rFonts w:ascii="Arial" w:hAnsi="Arial" w:cs="Arial"/>
          <w:i/>
          <w:sz w:val="21"/>
          <w:szCs w:val="21"/>
        </w:rPr>
      </w:pPr>
      <w:r w:rsidRPr="003C25EC">
        <w:rPr>
          <w:rFonts w:ascii="Arial" w:hAnsi="Arial" w:cs="Arial"/>
          <w:i/>
          <w:iCs/>
          <w:sz w:val="21"/>
          <w:szCs w:val="21"/>
        </w:rPr>
        <w:t>«</w:t>
      </w:r>
      <w:r w:rsidR="0072657A" w:rsidRPr="003C25EC">
        <w:rPr>
          <w:rFonts w:ascii="Arial" w:hAnsi="Arial" w:cs="Arial"/>
          <w:bCs/>
          <w:i/>
          <w:sz w:val="21"/>
          <w:szCs w:val="21"/>
        </w:rPr>
        <w:t xml:space="preserve">I pazienti vorrebbero sentirsi dire la parola “guarigione”, invece dallo specialista sentono la parola </w:t>
      </w:r>
      <w:r w:rsidR="0072657A" w:rsidRPr="003C25EC">
        <w:rPr>
          <w:rFonts w:ascii="Arial" w:hAnsi="Arial" w:cs="Arial"/>
          <w:b/>
          <w:bCs/>
          <w:i/>
          <w:color w:val="44546A" w:themeColor="text2"/>
          <w:sz w:val="24"/>
          <w:szCs w:val="24"/>
        </w:rPr>
        <w:t>cronicizzazione</w:t>
      </w:r>
      <w:r w:rsidR="0072657A" w:rsidRPr="003C25EC">
        <w:rPr>
          <w:rFonts w:ascii="Arial" w:hAnsi="Arial" w:cs="Arial"/>
          <w:bCs/>
          <w:i/>
          <w:sz w:val="21"/>
          <w:szCs w:val="21"/>
        </w:rPr>
        <w:t xml:space="preserve"> associata alla parola </w:t>
      </w:r>
      <w:r w:rsidR="002758DD" w:rsidRPr="0054062B">
        <w:rPr>
          <w:rFonts w:ascii="Arial" w:hAnsi="Arial" w:cs="Arial"/>
          <w:b/>
          <w:bCs/>
          <w:i/>
          <w:color w:val="44546A" w:themeColor="text2"/>
          <w:sz w:val="24"/>
          <w:szCs w:val="24"/>
        </w:rPr>
        <w:t>tempo</w:t>
      </w:r>
      <w:r w:rsidR="0072657A" w:rsidRPr="003C25EC">
        <w:rPr>
          <w:rFonts w:ascii="Arial" w:hAnsi="Arial" w:cs="Arial"/>
          <w:bCs/>
          <w:i/>
          <w:sz w:val="21"/>
          <w:szCs w:val="21"/>
        </w:rPr>
        <w:t xml:space="preserve">. </w:t>
      </w:r>
      <w:r w:rsidR="0072657A" w:rsidRPr="003C25EC">
        <w:rPr>
          <w:rFonts w:ascii="Arial" w:hAnsi="Arial" w:cs="Arial"/>
          <w:i/>
          <w:sz w:val="21"/>
          <w:szCs w:val="21"/>
        </w:rPr>
        <w:t xml:space="preserve">È spesso molto complicato in effetti far capire al paziente che la guarigione non è l’esito più frequente di fronte ad una diagnosi di tumore. Quello che tentiamo di far comprendere con la parola </w:t>
      </w:r>
      <w:r w:rsidR="0072657A" w:rsidRPr="003C25EC">
        <w:rPr>
          <w:rFonts w:ascii="Arial" w:hAnsi="Arial" w:cs="Arial"/>
          <w:b/>
          <w:bCs/>
          <w:i/>
          <w:color w:val="44546A" w:themeColor="text2"/>
          <w:sz w:val="24"/>
          <w:szCs w:val="24"/>
        </w:rPr>
        <w:t>cronicizzazione</w:t>
      </w:r>
      <w:r w:rsidR="0072657A" w:rsidRPr="003C25EC">
        <w:rPr>
          <w:rFonts w:ascii="Arial" w:hAnsi="Arial" w:cs="Arial"/>
          <w:i/>
          <w:sz w:val="21"/>
          <w:szCs w:val="21"/>
        </w:rPr>
        <w:t xml:space="preserve"> è che si può raggiungere un controllo della malattia e raggiungere in ogni caso l’obiettivo di star bene con una qualità della vita buona anche quando la malattia non è completamente guarita. Quel</w:t>
      </w:r>
      <w:r w:rsidR="00AB4351" w:rsidRPr="003C25EC">
        <w:rPr>
          <w:rFonts w:ascii="Arial" w:hAnsi="Arial" w:cs="Arial"/>
          <w:i/>
          <w:sz w:val="21"/>
          <w:szCs w:val="21"/>
        </w:rPr>
        <w:t xml:space="preserve"> </w:t>
      </w:r>
      <w:r w:rsidR="00AB4351" w:rsidRPr="002758DD">
        <w:rPr>
          <w:rFonts w:ascii="Arial" w:hAnsi="Arial" w:cs="Arial"/>
          <w:b/>
          <w:bCs/>
          <w:i/>
          <w:color w:val="44546A" w:themeColor="text2"/>
          <w:sz w:val="24"/>
          <w:szCs w:val="24"/>
        </w:rPr>
        <w:t>tempo</w:t>
      </w:r>
      <w:r w:rsidR="0072657A" w:rsidRPr="003C25EC">
        <w:rPr>
          <w:rFonts w:ascii="Arial" w:hAnsi="Arial" w:cs="Arial"/>
          <w:i/>
          <w:sz w:val="21"/>
          <w:szCs w:val="21"/>
        </w:rPr>
        <w:t xml:space="preserve"> può avere una qualità anche quando la malattia metastatica è ancora presente. Il</w:t>
      </w:r>
      <w:r w:rsidR="0072657A" w:rsidRPr="003C25EC">
        <w:rPr>
          <w:rFonts w:ascii="Arial" w:hAnsi="Arial" w:cs="Arial"/>
          <w:b/>
          <w:bCs/>
          <w:i/>
          <w:sz w:val="21"/>
          <w:szCs w:val="21"/>
        </w:rPr>
        <w:t xml:space="preserve"> </w:t>
      </w:r>
      <w:r w:rsidR="0072657A" w:rsidRPr="003C25EC">
        <w:rPr>
          <w:rFonts w:ascii="Arial" w:hAnsi="Arial" w:cs="Arial"/>
          <w:b/>
          <w:bCs/>
          <w:i/>
          <w:color w:val="44546A" w:themeColor="text2"/>
          <w:sz w:val="24"/>
          <w:szCs w:val="24"/>
        </w:rPr>
        <w:t>tempo</w:t>
      </w:r>
      <w:r w:rsidR="0072657A" w:rsidRPr="003C25EC">
        <w:rPr>
          <w:rFonts w:ascii="Arial" w:hAnsi="Arial" w:cs="Arial"/>
          <w:i/>
          <w:sz w:val="21"/>
          <w:szCs w:val="21"/>
        </w:rPr>
        <w:t xml:space="preserve"> in questo caso assume un valore “diverso”: non è il raggiungimento di un </w:t>
      </w:r>
      <w:r w:rsidR="003C25EC" w:rsidRPr="003C25EC">
        <w:rPr>
          <w:rFonts w:ascii="Arial" w:hAnsi="Arial" w:cs="Arial"/>
          <w:b/>
          <w:bCs/>
          <w:i/>
          <w:color w:val="44546A" w:themeColor="text2"/>
          <w:sz w:val="24"/>
          <w:szCs w:val="24"/>
        </w:rPr>
        <w:t>tempo</w:t>
      </w:r>
      <w:r w:rsidR="003C25EC" w:rsidRPr="003C25EC">
        <w:rPr>
          <w:rFonts w:ascii="Arial" w:hAnsi="Arial" w:cs="Arial"/>
          <w:i/>
          <w:sz w:val="21"/>
          <w:szCs w:val="21"/>
        </w:rPr>
        <w:t xml:space="preserve"> </w:t>
      </w:r>
      <w:r w:rsidR="0072657A" w:rsidRPr="003C25EC">
        <w:rPr>
          <w:rFonts w:ascii="Arial" w:hAnsi="Arial" w:cs="Arial"/>
          <w:i/>
          <w:sz w:val="21"/>
          <w:szCs w:val="21"/>
        </w:rPr>
        <w:t xml:space="preserve">in cui non esiste più la malattia, ma un </w:t>
      </w:r>
      <w:r w:rsidR="003C25EC" w:rsidRPr="003C25EC">
        <w:rPr>
          <w:rFonts w:ascii="Arial" w:hAnsi="Arial" w:cs="Arial"/>
          <w:b/>
          <w:bCs/>
          <w:i/>
          <w:color w:val="44546A" w:themeColor="text2"/>
          <w:sz w:val="24"/>
          <w:szCs w:val="24"/>
        </w:rPr>
        <w:t>tempo</w:t>
      </w:r>
      <w:r w:rsidR="003C25EC" w:rsidRPr="003C25EC">
        <w:rPr>
          <w:rFonts w:ascii="Arial" w:hAnsi="Arial" w:cs="Arial"/>
          <w:i/>
          <w:sz w:val="21"/>
          <w:szCs w:val="21"/>
        </w:rPr>
        <w:t xml:space="preserve"> </w:t>
      </w:r>
      <w:r w:rsidR="0072657A" w:rsidRPr="003C25EC">
        <w:rPr>
          <w:rFonts w:ascii="Arial" w:hAnsi="Arial" w:cs="Arial"/>
          <w:i/>
          <w:sz w:val="21"/>
          <w:szCs w:val="21"/>
        </w:rPr>
        <w:t xml:space="preserve">(di molti mesi o di molti anni) in cui, pur esistendo la malattia, il paziente continua a sentirsi bene. </w:t>
      </w:r>
      <w:r w:rsidR="003C25EC" w:rsidRPr="003C25EC">
        <w:rPr>
          <w:rFonts w:ascii="Arial" w:hAnsi="Arial" w:cs="Arial"/>
          <w:b/>
          <w:bCs/>
          <w:i/>
          <w:color w:val="44546A" w:themeColor="text2"/>
          <w:sz w:val="24"/>
          <w:szCs w:val="24"/>
        </w:rPr>
        <w:t>cronicizzazione</w:t>
      </w:r>
      <w:r w:rsidR="003C25EC" w:rsidRPr="003C25EC">
        <w:rPr>
          <w:rFonts w:ascii="Arial" w:hAnsi="Arial" w:cs="Arial"/>
          <w:i/>
          <w:sz w:val="21"/>
          <w:szCs w:val="21"/>
        </w:rPr>
        <w:t xml:space="preserve"> </w:t>
      </w:r>
      <w:r w:rsidR="0072657A" w:rsidRPr="003C25EC">
        <w:rPr>
          <w:rFonts w:ascii="Arial" w:hAnsi="Arial" w:cs="Arial"/>
          <w:i/>
          <w:sz w:val="21"/>
          <w:szCs w:val="21"/>
        </w:rPr>
        <w:t>in tal senso è una parola positiva. Laddove non è possibile la guarigione completa</w:t>
      </w:r>
      <w:r w:rsidR="00751934" w:rsidRPr="003C25EC">
        <w:rPr>
          <w:rFonts w:ascii="Arial" w:hAnsi="Arial" w:cs="Arial"/>
          <w:i/>
          <w:sz w:val="21"/>
          <w:szCs w:val="21"/>
        </w:rPr>
        <w:t>,</w:t>
      </w:r>
      <w:r w:rsidR="0072657A" w:rsidRPr="003C25EC">
        <w:rPr>
          <w:rFonts w:ascii="Arial" w:hAnsi="Arial" w:cs="Arial"/>
          <w:i/>
          <w:sz w:val="21"/>
          <w:szCs w:val="21"/>
        </w:rPr>
        <w:t xml:space="preserve"> è possibile guardare avanti con aspettative per una vita piena di relazioni affettive, lavorative e progettuali</w:t>
      </w:r>
      <w:r w:rsidRPr="003C25EC">
        <w:rPr>
          <w:rFonts w:ascii="Arial" w:hAnsi="Arial" w:cs="Arial"/>
          <w:i/>
          <w:iCs/>
          <w:sz w:val="21"/>
          <w:szCs w:val="21"/>
        </w:rPr>
        <w:t>»</w:t>
      </w:r>
      <w:r w:rsidR="0072657A" w:rsidRPr="003C25EC">
        <w:rPr>
          <w:rFonts w:ascii="Arial" w:hAnsi="Arial" w:cs="Arial"/>
          <w:i/>
          <w:sz w:val="21"/>
          <w:szCs w:val="21"/>
        </w:rPr>
        <w:t>.</w:t>
      </w:r>
    </w:p>
    <w:p w14:paraId="05FB3FE5" w14:textId="77777777" w:rsidR="00F34558" w:rsidRPr="003C25EC" w:rsidRDefault="00F34558" w:rsidP="003C25EC">
      <w:pPr>
        <w:pBdr>
          <w:bottom w:val="single" w:sz="2" w:space="1" w:color="7F7F7F" w:themeColor="text1" w:themeTint="80"/>
        </w:pBdr>
        <w:spacing w:after="0" w:line="240" w:lineRule="auto"/>
        <w:jc w:val="both"/>
        <w:rPr>
          <w:rFonts w:ascii="Arial" w:hAnsi="Arial" w:cs="Arial"/>
          <w:b/>
          <w:bCs/>
          <w:sz w:val="21"/>
          <w:szCs w:val="21"/>
        </w:rPr>
      </w:pPr>
    </w:p>
    <w:p w14:paraId="12CEE9B1" w14:textId="77777777" w:rsidR="00F34558" w:rsidRPr="003C25EC" w:rsidRDefault="00F34558" w:rsidP="003C25EC">
      <w:pPr>
        <w:spacing w:after="0" w:line="240" w:lineRule="auto"/>
        <w:jc w:val="center"/>
        <w:rPr>
          <w:rFonts w:ascii="Arial" w:hAnsi="Arial" w:cs="Arial"/>
          <w:b/>
          <w:bCs/>
          <w:sz w:val="21"/>
          <w:szCs w:val="21"/>
        </w:rPr>
      </w:pPr>
    </w:p>
    <w:p w14:paraId="2832CF6B" w14:textId="0A1F5248" w:rsidR="00F34558" w:rsidRPr="003C25EC" w:rsidRDefault="00F34558" w:rsidP="003C25EC">
      <w:pPr>
        <w:tabs>
          <w:tab w:val="left" w:pos="2880"/>
          <w:tab w:val="center" w:pos="4819"/>
        </w:tabs>
        <w:spacing w:after="0" w:line="240" w:lineRule="auto"/>
        <w:rPr>
          <w:rFonts w:ascii="Arial" w:hAnsi="Arial" w:cs="Arial"/>
          <w:b/>
          <w:bCs/>
          <w:sz w:val="10"/>
          <w:szCs w:val="10"/>
        </w:rPr>
      </w:pPr>
    </w:p>
    <w:p w14:paraId="2288D0BC" w14:textId="77777777" w:rsidR="00751934" w:rsidRPr="003C25EC" w:rsidRDefault="00751934" w:rsidP="003C25EC">
      <w:pPr>
        <w:spacing w:after="120" w:line="240" w:lineRule="auto"/>
        <w:jc w:val="center"/>
        <w:rPr>
          <w:rFonts w:ascii="Arial" w:hAnsi="Arial" w:cs="Arial"/>
          <w:b/>
          <w:bCs/>
          <w:sz w:val="21"/>
          <w:szCs w:val="21"/>
        </w:rPr>
      </w:pPr>
      <w:r w:rsidRPr="003C25EC">
        <w:rPr>
          <w:rFonts w:ascii="Arial" w:hAnsi="Arial" w:cs="Arial"/>
          <w:b/>
          <w:bCs/>
          <w:sz w:val="24"/>
          <w:szCs w:val="24"/>
        </w:rPr>
        <w:t>Annamaria Mancuso</w:t>
      </w:r>
      <w:r w:rsidRPr="003C25EC">
        <w:rPr>
          <w:rFonts w:ascii="Arial" w:hAnsi="Arial" w:cs="Arial"/>
          <w:b/>
          <w:bCs/>
          <w:sz w:val="21"/>
          <w:szCs w:val="21"/>
        </w:rPr>
        <w:t xml:space="preserve">, </w:t>
      </w:r>
      <w:r w:rsidRPr="003C25EC">
        <w:rPr>
          <w:rFonts w:ascii="Arial" w:hAnsi="Arial" w:cs="Arial"/>
          <w:i/>
          <w:iCs/>
          <w:sz w:val="21"/>
          <w:szCs w:val="21"/>
        </w:rPr>
        <w:t>Presidente di Salute Donna Onlus</w:t>
      </w:r>
      <w:r w:rsidRPr="003C25EC">
        <w:rPr>
          <w:rFonts w:ascii="Arial" w:hAnsi="Arial" w:cs="Arial"/>
          <w:b/>
          <w:bCs/>
          <w:sz w:val="21"/>
          <w:szCs w:val="21"/>
        </w:rPr>
        <w:t xml:space="preserve"> </w:t>
      </w:r>
    </w:p>
    <w:p w14:paraId="75BC771D" w14:textId="01B1BEFB" w:rsidR="00751934" w:rsidRPr="003C25EC" w:rsidRDefault="00985BC2" w:rsidP="003C25EC">
      <w:pPr>
        <w:spacing w:after="0" w:line="240" w:lineRule="auto"/>
        <w:jc w:val="both"/>
        <w:rPr>
          <w:rFonts w:ascii="Arial" w:hAnsi="Arial" w:cs="Arial"/>
          <w:i/>
          <w:iCs/>
          <w:sz w:val="21"/>
          <w:szCs w:val="21"/>
        </w:rPr>
      </w:pPr>
      <w:r w:rsidRPr="003C25EC">
        <w:rPr>
          <w:rFonts w:ascii="Arial" w:hAnsi="Arial" w:cs="Arial"/>
          <w:i/>
          <w:iCs/>
          <w:sz w:val="21"/>
          <w:szCs w:val="21"/>
        </w:rPr>
        <w:t>«</w:t>
      </w:r>
      <w:r w:rsidR="00751934" w:rsidRPr="003C25EC">
        <w:rPr>
          <w:rFonts w:ascii="Arial" w:hAnsi="Arial" w:cs="Arial"/>
          <w:i/>
          <w:iCs/>
          <w:sz w:val="21"/>
          <w:szCs w:val="21"/>
        </w:rPr>
        <w:t xml:space="preserve">Quando l’oncologo utilizza la parola </w:t>
      </w:r>
      <w:r w:rsidR="00751934" w:rsidRPr="003C25EC">
        <w:rPr>
          <w:rFonts w:ascii="Arial" w:hAnsi="Arial" w:cs="Arial"/>
          <w:b/>
          <w:bCs/>
          <w:i/>
          <w:color w:val="44546A" w:themeColor="text2"/>
          <w:sz w:val="24"/>
          <w:szCs w:val="24"/>
        </w:rPr>
        <w:t>trattamento</w:t>
      </w:r>
      <w:r w:rsidR="00AB4351" w:rsidRPr="003C25EC">
        <w:rPr>
          <w:rFonts w:ascii="Arial" w:hAnsi="Arial" w:cs="Arial"/>
          <w:i/>
          <w:iCs/>
          <w:sz w:val="21"/>
          <w:szCs w:val="21"/>
        </w:rPr>
        <w:t xml:space="preserve"> </w:t>
      </w:r>
      <w:r w:rsidR="00751934" w:rsidRPr="003C25EC">
        <w:rPr>
          <w:rFonts w:ascii="Arial" w:hAnsi="Arial" w:cs="Arial"/>
          <w:i/>
          <w:iCs/>
          <w:sz w:val="21"/>
          <w:szCs w:val="21"/>
        </w:rPr>
        <w:t xml:space="preserve">durante la conversazione con il paziente, quest’ultimo la percepisce e la comprende esattamente per quello che è: la cura, che sia di tipo farmacologico o chirurgico o radioterapico. Naturalmente il termine </w:t>
      </w:r>
      <w:r w:rsidR="00751934" w:rsidRPr="003C25EC">
        <w:rPr>
          <w:rFonts w:ascii="Arial" w:hAnsi="Arial" w:cs="Arial"/>
          <w:b/>
          <w:bCs/>
          <w:i/>
          <w:color w:val="44546A" w:themeColor="text2"/>
          <w:sz w:val="24"/>
          <w:szCs w:val="24"/>
        </w:rPr>
        <w:t>trattamento</w:t>
      </w:r>
      <w:r w:rsidR="00751934" w:rsidRPr="003C25EC">
        <w:rPr>
          <w:rFonts w:ascii="Arial" w:hAnsi="Arial" w:cs="Arial"/>
          <w:i/>
          <w:iCs/>
          <w:sz w:val="21"/>
          <w:szCs w:val="21"/>
        </w:rPr>
        <w:t xml:space="preserve"> viene percepito con una connotazione positiva se è associato alla speranza però, il trattamento può essere inteso anche come qualcosa di negativo se, ad esempio, determina effetti collaterali che possono essere fastidiosi o dolorosi per il paziente. Al </w:t>
      </w:r>
      <w:r w:rsidR="00751934" w:rsidRPr="003C25EC">
        <w:rPr>
          <w:rFonts w:ascii="Arial" w:hAnsi="Arial" w:cs="Arial"/>
          <w:b/>
          <w:bCs/>
          <w:i/>
          <w:color w:val="44546A" w:themeColor="text2"/>
          <w:sz w:val="24"/>
          <w:szCs w:val="24"/>
        </w:rPr>
        <w:t>trattamento</w:t>
      </w:r>
      <w:r w:rsidR="00751934" w:rsidRPr="003C25EC">
        <w:rPr>
          <w:rFonts w:ascii="Arial" w:hAnsi="Arial" w:cs="Arial"/>
          <w:i/>
          <w:iCs/>
          <w:sz w:val="21"/>
          <w:szCs w:val="21"/>
        </w:rPr>
        <w:t xml:space="preserve"> si associa di conseguenza la </w:t>
      </w:r>
      <w:r w:rsidR="00751934" w:rsidRPr="003C25EC">
        <w:rPr>
          <w:rFonts w:ascii="Arial" w:hAnsi="Arial" w:cs="Arial"/>
          <w:b/>
          <w:bCs/>
          <w:i/>
          <w:color w:val="44546A" w:themeColor="text2"/>
          <w:sz w:val="24"/>
          <w:szCs w:val="24"/>
        </w:rPr>
        <w:t>sopportazione</w:t>
      </w:r>
      <w:r w:rsidR="00751934" w:rsidRPr="003C25EC">
        <w:rPr>
          <w:rFonts w:ascii="Arial" w:hAnsi="Arial" w:cs="Arial"/>
          <w:i/>
          <w:iCs/>
          <w:sz w:val="21"/>
          <w:szCs w:val="21"/>
        </w:rPr>
        <w:t xml:space="preserve">, parola che apre alla globalità della crisi che la malattia oncologica determina, non solo per le ricadute dal punto di vista fisico e di prospettiva di vita ma anche perché coinvolge una serie di attori (famigliari, amici, conoscenti, medici, infermieri) che vivono insieme al paziente il dramma del tumore. Sopportare il peso della malattia, sopportare il dolore fisico che ne può conseguire, il dolore psicologico; sopportare i </w:t>
      </w:r>
      <w:r w:rsidR="00751934" w:rsidRPr="003C25EC">
        <w:rPr>
          <w:rFonts w:ascii="Arial" w:hAnsi="Arial" w:cs="Arial"/>
          <w:b/>
          <w:bCs/>
          <w:i/>
          <w:color w:val="44546A" w:themeColor="text2"/>
          <w:sz w:val="24"/>
          <w:szCs w:val="24"/>
        </w:rPr>
        <w:t>trattamenti</w:t>
      </w:r>
      <w:r w:rsidR="00751934" w:rsidRPr="003C25EC">
        <w:rPr>
          <w:rFonts w:ascii="Arial" w:hAnsi="Arial" w:cs="Arial"/>
          <w:i/>
          <w:iCs/>
          <w:sz w:val="21"/>
          <w:szCs w:val="21"/>
        </w:rPr>
        <w:t xml:space="preserve"> e gli effetti collaterali, sopportare la fatica dei famigliari che devono affrontare le sofferenze del loro congiunto</w:t>
      </w:r>
      <w:r w:rsidRPr="003C25EC">
        <w:rPr>
          <w:rFonts w:ascii="Arial" w:hAnsi="Arial" w:cs="Arial"/>
          <w:i/>
          <w:iCs/>
          <w:sz w:val="21"/>
          <w:szCs w:val="21"/>
        </w:rPr>
        <w:t>»</w:t>
      </w:r>
      <w:r w:rsidR="00751934" w:rsidRPr="003C25EC">
        <w:rPr>
          <w:rFonts w:ascii="Arial" w:hAnsi="Arial" w:cs="Arial"/>
          <w:i/>
          <w:iCs/>
          <w:sz w:val="21"/>
          <w:szCs w:val="21"/>
        </w:rPr>
        <w:t xml:space="preserve">. </w:t>
      </w:r>
    </w:p>
    <w:p w14:paraId="404BF544" w14:textId="77777777" w:rsidR="00F34558" w:rsidRPr="003C25EC" w:rsidRDefault="00F34558" w:rsidP="003C25EC">
      <w:pPr>
        <w:pBdr>
          <w:bottom w:val="single" w:sz="2" w:space="1" w:color="7F7F7F" w:themeColor="text1" w:themeTint="80"/>
        </w:pBdr>
        <w:spacing w:after="0" w:line="240" w:lineRule="auto"/>
        <w:jc w:val="both"/>
        <w:rPr>
          <w:rFonts w:ascii="Arial" w:hAnsi="Arial" w:cs="Arial"/>
          <w:b/>
          <w:bCs/>
          <w:sz w:val="21"/>
          <w:szCs w:val="21"/>
        </w:rPr>
      </w:pPr>
    </w:p>
    <w:p w14:paraId="3D0D10CA" w14:textId="77777777" w:rsidR="00F34558" w:rsidRPr="003C25EC" w:rsidRDefault="00F34558" w:rsidP="003C25EC">
      <w:pPr>
        <w:spacing w:after="0" w:line="240" w:lineRule="auto"/>
        <w:jc w:val="center"/>
        <w:rPr>
          <w:rFonts w:ascii="Arial" w:hAnsi="Arial" w:cs="Arial"/>
          <w:b/>
          <w:bCs/>
          <w:sz w:val="21"/>
          <w:szCs w:val="21"/>
        </w:rPr>
      </w:pPr>
    </w:p>
    <w:p w14:paraId="26E1FB83" w14:textId="77777777" w:rsidR="00F34558" w:rsidRPr="003C25EC" w:rsidRDefault="00F34558" w:rsidP="003C25EC">
      <w:pPr>
        <w:tabs>
          <w:tab w:val="left" w:pos="2880"/>
          <w:tab w:val="center" w:pos="4819"/>
        </w:tabs>
        <w:spacing w:after="0" w:line="240" w:lineRule="auto"/>
        <w:rPr>
          <w:rFonts w:ascii="Arial" w:hAnsi="Arial" w:cs="Arial"/>
          <w:b/>
          <w:bCs/>
          <w:sz w:val="10"/>
          <w:szCs w:val="10"/>
        </w:rPr>
      </w:pPr>
      <w:r w:rsidRPr="003C25EC">
        <w:rPr>
          <w:rFonts w:ascii="Arial" w:hAnsi="Arial" w:cs="Arial"/>
          <w:b/>
          <w:bCs/>
          <w:sz w:val="21"/>
          <w:szCs w:val="21"/>
        </w:rPr>
        <w:tab/>
      </w:r>
      <w:r w:rsidRPr="003C25EC">
        <w:rPr>
          <w:rFonts w:ascii="Arial" w:hAnsi="Arial" w:cs="Arial"/>
          <w:b/>
          <w:bCs/>
          <w:sz w:val="21"/>
          <w:szCs w:val="21"/>
        </w:rPr>
        <w:tab/>
      </w:r>
    </w:p>
    <w:p w14:paraId="0576AB83" w14:textId="73E40901" w:rsidR="00751934" w:rsidRPr="003C25EC" w:rsidRDefault="00751934" w:rsidP="003C25EC">
      <w:pPr>
        <w:spacing w:after="120" w:line="240" w:lineRule="auto"/>
        <w:jc w:val="center"/>
        <w:rPr>
          <w:rFonts w:ascii="Arial" w:hAnsi="Arial" w:cs="Arial"/>
          <w:b/>
          <w:bCs/>
          <w:sz w:val="21"/>
          <w:szCs w:val="21"/>
        </w:rPr>
      </w:pPr>
      <w:r w:rsidRPr="003C25EC">
        <w:rPr>
          <w:rFonts w:ascii="Arial" w:hAnsi="Arial" w:cs="Arial"/>
          <w:b/>
          <w:bCs/>
          <w:sz w:val="24"/>
          <w:szCs w:val="24"/>
        </w:rPr>
        <w:t>Silvia Novello</w:t>
      </w:r>
      <w:r w:rsidRPr="003C25EC">
        <w:rPr>
          <w:rFonts w:ascii="Arial" w:hAnsi="Arial" w:cs="Arial"/>
          <w:i/>
          <w:iCs/>
          <w:sz w:val="21"/>
          <w:szCs w:val="21"/>
        </w:rPr>
        <w:t>, Presidente di WALCE onlus</w:t>
      </w:r>
      <w:r w:rsidRPr="003C25EC">
        <w:rPr>
          <w:rFonts w:ascii="Arial" w:hAnsi="Arial" w:cs="Arial"/>
          <w:b/>
          <w:bCs/>
          <w:sz w:val="21"/>
          <w:szCs w:val="21"/>
        </w:rPr>
        <w:t xml:space="preserve"> </w:t>
      </w:r>
    </w:p>
    <w:p w14:paraId="665A0423" w14:textId="3AF08692" w:rsidR="00F34558" w:rsidRPr="00F80FE4" w:rsidRDefault="00985BC2" w:rsidP="00F80FE4">
      <w:pPr>
        <w:spacing w:after="0" w:line="240" w:lineRule="auto"/>
        <w:jc w:val="both"/>
        <w:rPr>
          <w:rFonts w:ascii="Arial" w:hAnsi="Arial" w:cs="Arial"/>
          <w:i/>
          <w:sz w:val="21"/>
          <w:szCs w:val="21"/>
        </w:rPr>
      </w:pPr>
      <w:r w:rsidRPr="003C25EC">
        <w:rPr>
          <w:rFonts w:ascii="Arial" w:hAnsi="Arial" w:cs="Arial"/>
          <w:i/>
          <w:iCs/>
          <w:sz w:val="21"/>
          <w:szCs w:val="21"/>
        </w:rPr>
        <w:t>«</w:t>
      </w:r>
      <w:r w:rsidR="00751934" w:rsidRPr="003C25EC">
        <w:rPr>
          <w:rFonts w:ascii="Arial" w:hAnsi="Arial" w:cs="Arial"/>
          <w:i/>
          <w:sz w:val="21"/>
          <w:szCs w:val="21"/>
        </w:rPr>
        <w:t xml:space="preserve">Il medico e il paziente intendono la parola </w:t>
      </w:r>
      <w:r w:rsidR="00751934" w:rsidRPr="003C25EC">
        <w:rPr>
          <w:rFonts w:ascii="Arial" w:hAnsi="Arial" w:cs="Arial"/>
          <w:b/>
          <w:bCs/>
          <w:i/>
          <w:color w:val="44546A" w:themeColor="text2"/>
          <w:sz w:val="24"/>
          <w:szCs w:val="24"/>
        </w:rPr>
        <w:t>tumore</w:t>
      </w:r>
      <w:r w:rsidR="00751934" w:rsidRPr="003C25EC">
        <w:rPr>
          <w:rFonts w:ascii="Arial" w:hAnsi="Arial" w:cs="Arial"/>
          <w:i/>
          <w:sz w:val="21"/>
          <w:szCs w:val="21"/>
        </w:rPr>
        <w:t xml:space="preserve"> in maniera diversa, in quanto il medico sa che esistono tumori differenti per stadio e tipologia, con un’aspettativa di vita differente e con prospettive di cura differenti, e questa è la conoscenza del medico. Il paziente interpreta la parola tumore come un tutt’uno e, in generale, come un termine negativo, nel senso che per lui un tumore al polmone è uguale a un tumore al pancreas o alla mammella, non distinguendo gli stadi e le sottoclassificazioni, cosa che invece fa il medico.  Per il paziente l’associazione di </w:t>
      </w:r>
      <w:r w:rsidR="00751934" w:rsidRPr="003C25EC">
        <w:rPr>
          <w:rFonts w:ascii="Arial" w:hAnsi="Arial" w:cs="Arial"/>
          <w:b/>
          <w:bCs/>
          <w:i/>
          <w:color w:val="44546A" w:themeColor="text2"/>
          <w:sz w:val="24"/>
          <w:szCs w:val="24"/>
        </w:rPr>
        <w:t>tumore</w:t>
      </w:r>
      <w:r w:rsidR="00751934" w:rsidRPr="003C25EC">
        <w:rPr>
          <w:rFonts w:ascii="Arial" w:hAnsi="Arial" w:cs="Arial"/>
          <w:i/>
          <w:sz w:val="21"/>
          <w:szCs w:val="21"/>
        </w:rPr>
        <w:t xml:space="preserve"> con la parola </w:t>
      </w:r>
      <w:r w:rsidR="00751934" w:rsidRPr="003C25EC">
        <w:rPr>
          <w:rFonts w:ascii="Arial" w:hAnsi="Arial" w:cs="Arial"/>
          <w:b/>
          <w:bCs/>
          <w:i/>
          <w:color w:val="44546A" w:themeColor="text2"/>
          <w:sz w:val="24"/>
          <w:szCs w:val="24"/>
        </w:rPr>
        <w:t>morte</w:t>
      </w:r>
      <w:r w:rsidR="00751934" w:rsidRPr="003C25EC">
        <w:rPr>
          <w:rFonts w:ascii="Arial" w:hAnsi="Arial" w:cs="Arial"/>
          <w:i/>
          <w:sz w:val="21"/>
          <w:szCs w:val="21"/>
        </w:rPr>
        <w:t xml:space="preserve"> è inevitabile, anche se spesso conseguenza della sopra citata interpretazione della parola</w:t>
      </w:r>
      <w:r w:rsidR="00751934" w:rsidRPr="003C25EC">
        <w:rPr>
          <w:rFonts w:ascii="Arial" w:hAnsi="Arial" w:cs="Arial"/>
          <w:b/>
          <w:bCs/>
          <w:i/>
          <w:sz w:val="21"/>
          <w:szCs w:val="21"/>
        </w:rPr>
        <w:t xml:space="preserve"> </w:t>
      </w:r>
      <w:r w:rsidR="00751934" w:rsidRPr="003C25EC">
        <w:rPr>
          <w:rFonts w:ascii="Arial" w:hAnsi="Arial" w:cs="Arial"/>
          <w:b/>
          <w:bCs/>
          <w:i/>
          <w:color w:val="44546A" w:themeColor="text2"/>
          <w:sz w:val="24"/>
          <w:szCs w:val="24"/>
        </w:rPr>
        <w:t>tumore</w:t>
      </w:r>
      <w:r w:rsidR="00751934" w:rsidRPr="003C25EC">
        <w:rPr>
          <w:rFonts w:ascii="Arial" w:hAnsi="Arial" w:cs="Arial"/>
          <w:i/>
          <w:sz w:val="21"/>
          <w:szCs w:val="21"/>
        </w:rPr>
        <w:t xml:space="preserve">: non facendo il paziente una distinzione fra diversi tipi e stadi di tumore, e diversi approcci alla malattia stessa, inevitabilmente l’associa alla parola </w:t>
      </w:r>
      <w:r w:rsidR="00751934" w:rsidRPr="003C25EC">
        <w:rPr>
          <w:rFonts w:ascii="Arial" w:hAnsi="Arial" w:cs="Arial"/>
          <w:b/>
          <w:bCs/>
          <w:i/>
          <w:color w:val="44546A" w:themeColor="text2"/>
          <w:sz w:val="24"/>
          <w:szCs w:val="24"/>
        </w:rPr>
        <w:t>morte</w:t>
      </w:r>
      <w:r w:rsidRPr="003C25EC">
        <w:rPr>
          <w:rFonts w:ascii="Arial" w:hAnsi="Arial" w:cs="Arial"/>
          <w:i/>
          <w:iCs/>
          <w:sz w:val="21"/>
          <w:szCs w:val="21"/>
        </w:rPr>
        <w:t>»</w:t>
      </w:r>
      <w:r w:rsidR="00751934" w:rsidRPr="003C25EC">
        <w:rPr>
          <w:rFonts w:ascii="Arial" w:hAnsi="Arial" w:cs="Arial"/>
          <w:i/>
          <w:sz w:val="21"/>
          <w:szCs w:val="21"/>
        </w:rPr>
        <w:t xml:space="preserve">. </w:t>
      </w:r>
    </w:p>
    <w:p w14:paraId="56B624B0" w14:textId="77777777" w:rsidR="00F34558" w:rsidRPr="003C25EC" w:rsidRDefault="00F34558" w:rsidP="003C25EC">
      <w:pPr>
        <w:tabs>
          <w:tab w:val="left" w:pos="2880"/>
          <w:tab w:val="center" w:pos="4819"/>
        </w:tabs>
        <w:spacing w:after="0" w:line="240" w:lineRule="auto"/>
        <w:rPr>
          <w:rFonts w:ascii="Arial" w:hAnsi="Arial" w:cs="Arial"/>
          <w:b/>
          <w:bCs/>
          <w:sz w:val="10"/>
          <w:szCs w:val="10"/>
        </w:rPr>
      </w:pPr>
      <w:r w:rsidRPr="003C25EC">
        <w:rPr>
          <w:rFonts w:ascii="Arial" w:hAnsi="Arial" w:cs="Arial"/>
          <w:b/>
          <w:bCs/>
          <w:sz w:val="21"/>
          <w:szCs w:val="21"/>
        </w:rPr>
        <w:lastRenderedPageBreak/>
        <w:tab/>
      </w:r>
      <w:r w:rsidRPr="003C25EC">
        <w:rPr>
          <w:rFonts w:ascii="Arial" w:hAnsi="Arial" w:cs="Arial"/>
          <w:b/>
          <w:bCs/>
          <w:sz w:val="21"/>
          <w:szCs w:val="21"/>
        </w:rPr>
        <w:tab/>
      </w:r>
    </w:p>
    <w:p w14:paraId="21421823" w14:textId="77777777" w:rsidR="0025470B" w:rsidRPr="003C25EC" w:rsidRDefault="0025470B" w:rsidP="003C25EC">
      <w:pPr>
        <w:spacing w:after="120" w:line="240" w:lineRule="auto"/>
        <w:jc w:val="center"/>
        <w:rPr>
          <w:rFonts w:ascii="Arial" w:hAnsi="Arial" w:cs="Arial"/>
          <w:i/>
          <w:iCs/>
          <w:sz w:val="21"/>
          <w:szCs w:val="21"/>
        </w:rPr>
      </w:pPr>
      <w:r w:rsidRPr="003C25EC">
        <w:rPr>
          <w:rFonts w:ascii="Arial" w:hAnsi="Arial" w:cs="Arial"/>
          <w:b/>
          <w:bCs/>
          <w:sz w:val="24"/>
          <w:szCs w:val="24"/>
        </w:rPr>
        <w:t>Paolo Pasini</w:t>
      </w:r>
      <w:r w:rsidRPr="003C25EC">
        <w:rPr>
          <w:rFonts w:ascii="Arial" w:hAnsi="Arial" w:cs="Arial"/>
          <w:i/>
          <w:iCs/>
          <w:sz w:val="21"/>
          <w:szCs w:val="21"/>
        </w:rPr>
        <w:t>, Presidente AIPaSiM</w:t>
      </w:r>
    </w:p>
    <w:p w14:paraId="7FA4BF04" w14:textId="414A23CA" w:rsidR="0025470B" w:rsidRPr="003C25EC" w:rsidRDefault="00985BC2" w:rsidP="003C25EC">
      <w:pPr>
        <w:spacing w:after="0" w:line="240" w:lineRule="auto"/>
        <w:jc w:val="both"/>
        <w:rPr>
          <w:rFonts w:ascii="Arial" w:hAnsi="Arial" w:cs="Arial"/>
          <w:i/>
          <w:sz w:val="21"/>
          <w:szCs w:val="21"/>
        </w:rPr>
      </w:pPr>
      <w:r w:rsidRPr="003C25EC">
        <w:rPr>
          <w:rFonts w:ascii="Arial" w:hAnsi="Arial" w:cs="Arial"/>
          <w:i/>
          <w:iCs/>
          <w:sz w:val="21"/>
          <w:szCs w:val="21"/>
        </w:rPr>
        <w:t>«</w:t>
      </w:r>
      <w:r w:rsidR="0025470B" w:rsidRPr="003C25EC">
        <w:rPr>
          <w:rFonts w:ascii="Arial" w:hAnsi="Arial" w:cs="Arial"/>
          <w:b/>
          <w:bCs/>
          <w:i/>
          <w:color w:val="44546A" w:themeColor="text2"/>
          <w:sz w:val="24"/>
          <w:szCs w:val="24"/>
        </w:rPr>
        <w:t>Recidiva</w:t>
      </w:r>
      <w:r w:rsidR="0025470B" w:rsidRPr="003C25EC">
        <w:rPr>
          <w:rFonts w:ascii="Arial" w:hAnsi="Arial" w:cs="Arial"/>
          <w:i/>
          <w:sz w:val="21"/>
          <w:szCs w:val="21"/>
        </w:rPr>
        <w:t xml:space="preserve"> significa ritorno, nuova insorgenza della malattia ed è una delle parole più ansiogene in onco-ematologia. Il ritorno della malattia può significare che la terapia seguita dal paziente è fallita, ma non la sua cura. In ogni caso comunicare una recidiva ad un paziente con un tumore del sangue, spesso anziano e fragile, è una questione molto delicata così come comunicarla ai genitori di un bambino affetto da un tumore del sangue. Ciò che ne segue si riduce ad una parola: </w:t>
      </w:r>
      <w:r w:rsidR="0025470B" w:rsidRPr="003C25EC">
        <w:rPr>
          <w:rFonts w:ascii="Arial" w:hAnsi="Arial" w:cs="Arial"/>
          <w:b/>
          <w:bCs/>
          <w:i/>
          <w:color w:val="44546A" w:themeColor="text2"/>
          <w:sz w:val="24"/>
          <w:szCs w:val="24"/>
        </w:rPr>
        <w:t>angoscia</w:t>
      </w:r>
      <w:r w:rsidR="0025470B" w:rsidRPr="003C25EC">
        <w:rPr>
          <w:rFonts w:ascii="Arial" w:hAnsi="Arial" w:cs="Arial"/>
          <w:i/>
          <w:sz w:val="21"/>
          <w:szCs w:val="21"/>
        </w:rPr>
        <w:t>. L’</w:t>
      </w:r>
      <w:r w:rsidR="0025470B" w:rsidRPr="003C25EC">
        <w:rPr>
          <w:rFonts w:ascii="Arial" w:hAnsi="Arial" w:cs="Arial"/>
          <w:b/>
          <w:bCs/>
          <w:i/>
          <w:color w:val="44546A" w:themeColor="text2"/>
          <w:sz w:val="24"/>
          <w:szCs w:val="24"/>
        </w:rPr>
        <w:t>angoscia</w:t>
      </w:r>
      <w:r w:rsidR="0025470B" w:rsidRPr="003C25EC">
        <w:rPr>
          <w:rFonts w:ascii="Arial" w:hAnsi="Arial" w:cs="Arial"/>
          <w:i/>
          <w:sz w:val="21"/>
          <w:szCs w:val="21"/>
        </w:rPr>
        <w:t xml:space="preserve"> per il fallimento della terapia, per la delusione delle aspettative, per dover ricominciare altre terapie, per non vedere la sconfitta della malattia. Il grado di angoscia è molto legato al tipo di rete che il paziente ha attorno a sé, viene chiamata in causa la famiglia, gli affetti, il caregiver e in generale gli operatori sanitari in grado di offrire quel supporto psicologico di cui il paziente ha estremo bisogno in una fase come questa, altamente critica</w:t>
      </w:r>
      <w:r w:rsidRPr="003C25EC">
        <w:rPr>
          <w:rFonts w:ascii="Arial" w:hAnsi="Arial" w:cs="Arial"/>
          <w:i/>
          <w:iCs/>
          <w:sz w:val="21"/>
          <w:szCs w:val="21"/>
        </w:rPr>
        <w:t>»</w:t>
      </w:r>
      <w:r w:rsidR="0025470B" w:rsidRPr="003C25EC">
        <w:rPr>
          <w:rFonts w:ascii="Arial" w:hAnsi="Arial" w:cs="Arial"/>
          <w:i/>
          <w:sz w:val="21"/>
          <w:szCs w:val="21"/>
        </w:rPr>
        <w:t>.</w:t>
      </w:r>
    </w:p>
    <w:p w14:paraId="6E410784" w14:textId="77777777" w:rsidR="0025470B" w:rsidRPr="003C25EC" w:rsidRDefault="0025470B" w:rsidP="00603FF7">
      <w:pPr>
        <w:spacing w:after="20" w:line="240" w:lineRule="auto"/>
        <w:jc w:val="both"/>
        <w:rPr>
          <w:rFonts w:ascii="Arial" w:hAnsi="Arial" w:cs="Arial"/>
          <w:i/>
          <w:iCs/>
          <w:sz w:val="21"/>
          <w:szCs w:val="21"/>
        </w:rPr>
      </w:pPr>
    </w:p>
    <w:p w14:paraId="4FCA57F3" w14:textId="2214A930" w:rsidR="00AF5C15" w:rsidRDefault="00AF5C15" w:rsidP="00603FF7">
      <w:pPr>
        <w:spacing w:after="20" w:line="240" w:lineRule="auto"/>
        <w:jc w:val="both"/>
        <w:rPr>
          <w:rFonts w:ascii="Arial" w:hAnsi="Arial" w:cs="Arial"/>
          <w:i/>
          <w:iCs/>
          <w:sz w:val="21"/>
          <w:szCs w:val="21"/>
        </w:rPr>
      </w:pPr>
    </w:p>
    <w:p w14:paraId="0DAB5AA0" w14:textId="77777777" w:rsidR="00985BC2" w:rsidRPr="003C25EC" w:rsidRDefault="00985BC2" w:rsidP="00603FF7">
      <w:pPr>
        <w:spacing w:after="20" w:line="240" w:lineRule="auto"/>
        <w:jc w:val="both"/>
        <w:rPr>
          <w:rFonts w:ascii="Arial" w:hAnsi="Arial" w:cs="Arial"/>
          <w:i/>
          <w:iCs/>
          <w:sz w:val="21"/>
          <w:szCs w:val="21"/>
        </w:rPr>
      </w:pPr>
    </w:p>
    <w:p w14:paraId="209CEF01" w14:textId="77777777" w:rsidR="00926601" w:rsidRPr="003C25EC" w:rsidRDefault="00926601" w:rsidP="00926601">
      <w:pPr>
        <w:spacing w:after="0" w:line="240" w:lineRule="auto"/>
        <w:jc w:val="both"/>
        <w:rPr>
          <w:rFonts w:ascii="Arial" w:hAnsi="Arial" w:cs="Arial"/>
          <w:sz w:val="18"/>
          <w:szCs w:val="18"/>
        </w:rPr>
      </w:pPr>
      <w:r w:rsidRPr="003C25EC">
        <w:rPr>
          <w:rFonts w:ascii="Arial" w:hAnsi="Arial" w:cs="Arial"/>
          <w:sz w:val="18"/>
          <w:szCs w:val="18"/>
        </w:rPr>
        <w:t xml:space="preserve">Ufficio stampa: </w:t>
      </w:r>
      <w:r w:rsidRPr="003C25EC">
        <w:rPr>
          <w:rFonts w:ascii="Arial" w:hAnsi="Arial" w:cs="Arial"/>
          <w:b/>
          <w:bCs/>
          <w:sz w:val="18"/>
          <w:szCs w:val="18"/>
        </w:rPr>
        <w:t>Pro Format Comunicazione</w:t>
      </w:r>
      <w:r w:rsidRPr="003C25EC">
        <w:rPr>
          <w:rFonts w:ascii="Arial" w:hAnsi="Arial" w:cs="Arial"/>
          <w:sz w:val="18"/>
          <w:szCs w:val="18"/>
        </w:rPr>
        <w:t xml:space="preserve"> - Tel. 06 5417093 </w:t>
      </w:r>
    </w:p>
    <w:p w14:paraId="3F89B827" w14:textId="77777777" w:rsidR="00926601" w:rsidRPr="003C25EC" w:rsidRDefault="00926601" w:rsidP="00926601">
      <w:pPr>
        <w:spacing w:after="0" w:line="240" w:lineRule="auto"/>
        <w:jc w:val="both"/>
        <w:rPr>
          <w:rFonts w:ascii="Arial" w:hAnsi="Arial" w:cs="Arial"/>
          <w:sz w:val="18"/>
          <w:szCs w:val="18"/>
        </w:rPr>
      </w:pPr>
      <w:r w:rsidRPr="003C25EC">
        <w:rPr>
          <w:rFonts w:ascii="Arial" w:hAnsi="Arial" w:cs="Arial"/>
          <w:sz w:val="18"/>
          <w:szCs w:val="18"/>
        </w:rPr>
        <w:t>Daniele Pallozzi: cell. 348 9861217 - Alessandra Deswal: cell. 347 6213705</w:t>
      </w:r>
    </w:p>
    <w:p w14:paraId="216A9240" w14:textId="77777777" w:rsidR="00F232B5" w:rsidRPr="003C25EC" w:rsidRDefault="00926601" w:rsidP="00926601">
      <w:pPr>
        <w:spacing w:after="0" w:line="240" w:lineRule="auto"/>
        <w:jc w:val="both"/>
        <w:rPr>
          <w:rFonts w:ascii="Arial" w:hAnsi="Arial" w:cs="Arial"/>
          <w:sz w:val="18"/>
          <w:szCs w:val="18"/>
        </w:rPr>
      </w:pPr>
      <w:r w:rsidRPr="003C25EC">
        <w:rPr>
          <w:rFonts w:ascii="Arial" w:hAnsi="Arial" w:cs="Arial"/>
          <w:sz w:val="18"/>
          <w:szCs w:val="18"/>
        </w:rPr>
        <w:t>ufficiostampa@proformat.it - www.proformatcomunicazione.it</w:t>
      </w:r>
    </w:p>
    <w:sectPr w:rsidR="00F232B5" w:rsidRPr="003C25EC" w:rsidSect="00F80FE4">
      <w:headerReference w:type="first" r:id="rId10"/>
      <w:footerReference w:type="first" r:id="rId11"/>
      <w:pgSz w:w="11906" w:h="16838"/>
      <w:pgMar w:top="1123" w:right="1134" w:bottom="123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3AEF1" w14:textId="77777777" w:rsidR="00714EDB" w:rsidRDefault="00714EDB" w:rsidP="00382C32">
      <w:pPr>
        <w:spacing w:after="0" w:line="240" w:lineRule="auto"/>
      </w:pPr>
      <w:r>
        <w:separator/>
      </w:r>
    </w:p>
  </w:endnote>
  <w:endnote w:type="continuationSeparator" w:id="0">
    <w:p w14:paraId="045A70A1" w14:textId="77777777" w:rsidR="00714EDB" w:rsidRDefault="00714EDB" w:rsidP="0038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8D07A" w14:textId="77777777" w:rsidR="00382C32" w:rsidRPr="00382C32" w:rsidRDefault="00382C32" w:rsidP="00382C32">
    <w:pPr>
      <w:pStyle w:val="Pidipagina"/>
    </w:pPr>
    <w:r>
      <w:rPr>
        <w:noProof/>
        <w:lang w:eastAsia="it-IT"/>
      </w:rPr>
      <w:drawing>
        <wp:anchor distT="0" distB="0" distL="114300" distR="114300" simplePos="0" relativeHeight="251659264" behindDoc="0" locked="0" layoutInCell="1" allowOverlap="1" wp14:anchorId="30EED6BE" wp14:editId="7826911B">
          <wp:simplePos x="0" y="0"/>
          <wp:positionH relativeFrom="column">
            <wp:posOffset>0</wp:posOffset>
          </wp:positionH>
          <wp:positionV relativeFrom="paragraph">
            <wp:posOffset>-369324</wp:posOffset>
          </wp:positionV>
          <wp:extent cx="6120130" cy="781685"/>
          <wp:effectExtent l="0" t="0" r="1270" b="571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6120130" cy="7816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45BA2" w14:textId="77777777" w:rsidR="00714EDB" w:rsidRDefault="00714EDB" w:rsidP="00382C32">
      <w:pPr>
        <w:spacing w:after="0" w:line="240" w:lineRule="auto"/>
      </w:pPr>
      <w:r>
        <w:separator/>
      </w:r>
    </w:p>
  </w:footnote>
  <w:footnote w:type="continuationSeparator" w:id="0">
    <w:p w14:paraId="0D760587" w14:textId="77777777" w:rsidR="00714EDB" w:rsidRDefault="00714EDB" w:rsidP="00382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9B78" w14:textId="77777777" w:rsidR="00382C32" w:rsidRDefault="00382C32">
    <w:pPr>
      <w:pStyle w:val="Intestazione"/>
    </w:pPr>
    <w:r>
      <w:rPr>
        <w:noProof/>
        <w:lang w:eastAsia="it-IT"/>
      </w:rPr>
      <w:drawing>
        <wp:anchor distT="0" distB="0" distL="114300" distR="114300" simplePos="0" relativeHeight="251658240" behindDoc="0" locked="0" layoutInCell="1" allowOverlap="1" wp14:anchorId="637563D2" wp14:editId="2983660D">
          <wp:simplePos x="0" y="0"/>
          <wp:positionH relativeFrom="column">
            <wp:posOffset>-676548</wp:posOffset>
          </wp:positionH>
          <wp:positionV relativeFrom="paragraph">
            <wp:posOffset>-427809</wp:posOffset>
          </wp:positionV>
          <wp:extent cx="7511143" cy="2726861"/>
          <wp:effectExtent l="0" t="0" r="0" b="3810"/>
          <wp:wrapNone/>
          <wp:docPr id="1" name="Immagine 1" descr="Immagine che contiene cib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cibo, disegnand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45210" cy="2739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82B16"/>
    <w:multiLevelType w:val="hybridMultilevel"/>
    <w:tmpl w:val="34BC5B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EF"/>
    <w:rsid w:val="000277D7"/>
    <w:rsid w:val="000958DF"/>
    <w:rsid w:val="000A0B36"/>
    <w:rsid w:val="000C4AF0"/>
    <w:rsid w:val="00120133"/>
    <w:rsid w:val="001B5D37"/>
    <w:rsid w:val="001C4F40"/>
    <w:rsid w:val="001F6CE3"/>
    <w:rsid w:val="002217CD"/>
    <w:rsid w:val="0025470B"/>
    <w:rsid w:val="00256C49"/>
    <w:rsid w:val="00267CD7"/>
    <w:rsid w:val="002758DD"/>
    <w:rsid w:val="002E2580"/>
    <w:rsid w:val="0031048F"/>
    <w:rsid w:val="0031415F"/>
    <w:rsid w:val="003779A2"/>
    <w:rsid w:val="003811AB"/>
    <w:rsid w:val="00382C32"/>
    <w:rsid w:val="00382D4D"/>
    <w:rsid w:val="003B32A9"/>
    <w:rsid w:val="003C0B50"/>
    <w:rsid w:val="003C25EC"/>
    <w:rsid w:val="003F0D5E"/>
    <w:rsid w:val="00485060"/>
    <w:rsid w:val="00486733"/>
    <w:rsid w:val="00493444"/>
    <w:rsid w:val="004D0EFD"/>
    <w:rsid w:val="005222B4"/>
    <w:rsid w:val="0052268C"/>
    <w:rsid w:val="005263AE"/>
    <w:rsid w:val="00527E53"/>
    <w:rsid w:val="005842BE"/>
    <w:rsid w:val="00584A49"/>
    <w:rsid w:val="005F5697"/>
    <w:rsid w:val="00603FF7"/>
    <w:rsid w:val="006706AE"/>
    <w:rsid w:val="006B6028"/>
    <w:rsid w:val="006D317C"/>
    <w:rsid w:val="006E74A7"/>
    <w:rsid w:val="00703D92"/>
    <w:rsid w:val="00706529"/>
    <w:rsid w:val="0071022D"/>
    <w:rsid w:val="00714EDB"/>
    <w:rsid w:val="00716410"/>
    <w:rsid w:val="0072657A"/>
    <w:rsid w:val="00744B28"/>
    <w:rsid w:val="00751934"/>
    <w:rsid w:val="0076720C"/>
    <w:rsid w:val="00794C3E"/>
    <w:rsid w:val="007C25A1"/>
    <w:rsid w:val="007D3E95"/>
    <w:rsid w:val="008246BD"/>
    <w:rsid w:val="008311DB"/>
    <w:rsid w:val="00862B72"/>
    <w:rsid w:val="008A714C"/>
    <w:rsid w:val="008D0891"/>
    <w:rsid w:val="008F6F81"/>
    <w:rsid w:val="0090632A"/>
    <w:rsid w:val="009209F9"/>
    <w:rsid w:val="00926601"/>
    <w:rsid w:val="009350FE"/>
    <w:rsid w:val="00950E82"/>
    <w:rsid w:val="00964B20"/>
    <w:rsid w:val="009727EC"/>
    <w:rsid w:val="009731A9"/>
    <w:rsid w:val="009829D3"/>
    <w:rsid w:val="00985BC2"/>
    <w:rsid w:val="009B1E4A"/>
    <w:rsid w:val="009B3992"/>
    <w:rsid w:val="009C32C4"/>
    <w:rsid w:val="009D696D"/>
    <w:rsid w:val="009E30AB"/>
    <w:rsid w:val="00A458E4"/>
    <w:rsid w:val="00A5290B"/>
    <w:rsid w:val="00A56514"/>
    <w:rsid w:val="00A60682"/>
    <w:rsid w:val="00A656DC"/>
    <w:rsid w:val="00A661D5"/>
    <w:rsid w:val="00AA5070"/>
    <w:rsid w:val="00AB4351"/>
    <w:rsid w:val="00AC2AF7"/>
    <w:rsid w:val="00AF5C15"/>
    <w:rsid w:val="00B050EF"/>
    <w:rsid w:val="00B15EB3"/>
    <w:rsid w:val="00B20A86"/>
    <w:rsid w:val="00B239F2"/>
    <w:rsid w:val="00B26672"/>
    <w:rsid w:val="00B65FE1"/>
    <w:rsid w:val="00C27D90"/>
    <w:rsid w:val="00C35FDF"/>
    <w:rsid w:val="00C76C56"/>
    <w:rsid w:val="00C805BA"/>
    <w:rsid w:val="00CD4809"/>
    <w:rsid w:val="00CE06CF"/>
    <w:rsid w:val="00CE19D2"/>
    <w:rsid w:val="00D1506D"/>
    <w:rsid w:val="00D1615A"/>
    <w:rsid w:val="00D521CD"/>
    <w:rsid w:val="00D651F4"/>
    <w:rsid w:val="00D76438"/>
    <w:rsid w:val="00D87CC9"/>
    <w:rsid w:val="00D92641"/>
    <w:rsid w:val="00DA256C"/>
    <w:rsid w:val="00DC3615"/>
    <w:rsid w:val="00DF7156"/>
    <w:rsid w:val="00DF78A6"/>
    <w:rsid w:val="00E034F3"/>
    <w:rsid w:val="00E05DB6"/>
    <w:rsid w:val="00E33FB3"/>
    <w:rsid w:val="00E42E07"/>
    <w:rsid w:val="00E7157E"/>
    <w:rsid w:val="00ED63BE"/>
    <w:rsid w:val="00ED6E88"/>
    <w:rsid w:val="00F17421"/>
    <w:rsid w:val="00F2093A"/>
    <w:rsid w:val="00F232B5"/>
    <w:rsid w:val="00F34558"/>
    <w:rsid w:val="00F6118A"/>
    <w:rsid w:val="00F61CF1"/>
    <w:rsid w:val="00F80FE4"/>
    <w:rsid w:val="00FC0229"/>
    <w:rsid w:val="00FE387B"/>
    <w:rsid w:val="00FE79A0"/>
    <w:rsid w:val="00FF091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40613"/>
  <w15:chartTrackingRefBased/>
  <w15:docId w15:val="{838A70F9-F206-4253-B93A-612ED3BD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034F3"/>
    <w:rPr>
      <w:color w:val="0563C1" w:themeColor="hyperlink"/>
      <w:u w:val="single"/>
    </w:rPr>
  </w:style>
  <w:style w:type="character" w:customStyle="1" w:styleId="UnresolvedMention">
    <w:name w:val="Unresolved Mention"/>
    <w:basedOn w:val="Carpredefinitoparagrafo"/>
    <w:uiPriority w:val="99"/>
    <w:semiHidden/>
    <w:unhideWhenUsed/>
    <w:rsid w:val="00E034F3"/>
    <w:rPr>
      <w:color w:val="605E5C"/>
      <w:shd w:val="clear" w:color="auto" w:fill="E1DFDD"/>
    </w:rPr>
  </w:style>
  <w:style w:type="paragraph" w:styleId="Intestazione">
    <w:name w:val="header"/>
    <w:basedOn w:val="Normale"/>
    <w:link w:val="IntestazioneCarattere"/>
    <w:uiPriority w:val="99"/>
    <w:unhideWhenUsed/>
    <w:rsid w:val="00382C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2C32"/>
  </w:style>
  <w:style w:type="paragraph" w:styleId="Pidipagina">
    <w:name w:val="footer"/>
    <w:basedOn w:val="Normale"/>
    <w:link w:val="PidipaginaCarattere"/>
    <w:uiPriority w:val="99"/>
    <w:unhideWhenUsed/>
    <w:rsid w:val="00382C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2C32"/>
  </w:style>
  <w:style w:type="table" w:styleId="Grigliatabella">
    <w:name w:val="Table Grid"/>
    <w:basedOn w:val="Tabellanormale"/>
    <w:uiPriority w:val="39"/>
    <w:rsid w:val="00F3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222B4"/>
    <w:rPr>
      <w:sz w:val="16"/>
      <w:szCs w:val="16"/>
    </w:rPr>
  </w:style>
  <w:style w:type="paragraph" w:styleId="Testocommento">
    <w:name w:val="annotation text"/>
    <w:basedOn w:val="Normale"/>
    <w:link w:val="TestocommentoCarattere"/>
    <w:uiPriority w:val="99"/>
    <w:semiHidden/>
    <w:unhideWhenUsed/>
    <w:rsid w:val="005222B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222B4"/>
    <w:rPr>
      <w:sz w:val="20"/>
      <w:szCs w:val="20"/>
    </w:rPr>
  </w:style>
  <w:style w:type="paragraph" w:styleId="Soggettocommento">
    <w:name w:val="annotation subject"/>
    <w:basedOn w:val="Testocommento"/>
    <w:next w:val="Testocommento"/>
    <w:link w:val="SoggettocommentoCarattere"/>
    <w:uiPriority w:val="99"/>
    <w:semiHidden/>
    <w:unhideWhenUsed/>
    <w:rsid w:val="005222B4"/>
    <w:rPr>
      <w:b/>
      <w:bCs/>
    </w:rPr>
  </w:style>
  <w:style w:type="character" w:customStyle="1" w:styleId="SoggettocommentoCarattere">
    <w:name w:val="Soggetto commento Carattere"/>
    <w:basedOn w:val="TestocommentoCarattere"/>
    <w:link w:val="Soggettocommento"/>
    <w:uiPriority w:val="99"/>
    <w:semiHidden/>
    <w:rsid w:val="005222B4"/>
    <w:rPr>
      <w:b/>
      <w:bCs/>
      <w:sz w:val="20"/>
      <w:szCs w:val="20"/>
    </w:rPr>
  </w:style>
  <w:style w:type="paragraph" w:styleId="Testofumetto">
    <w:name w:val="Balloon Text"/>
    <w:basedOn w:val="Normale"/>
    <w:link w:val="TestofumettoCarattere"/>
    <w:uiPriority w:val="99"/>
    <w:semiHidden/>
    <w:unhideWhenUsed/>
    <w:rsid w:val="005222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22B4"/>
    <w:rPr>
      <w:rFonts w:ascii="Segoe UI" w:hAnsi="Segoe UI" w:cs="Segoe UI"/>
      <w:sz w:val="18"/>
      <w:szCs w:val="18"/>
    </w:rPr>
  </w:style>
  <w:style w:type="paragraph" w:styleId="Revisione">
    <w:name w:val="Revision"/>
    <w:hidden/>
    <w:uiPriority w:val="99"/>
    <w:semiHidden/>
    <w:rsid w:val="002758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4A8EAD4E93DC4789DB8225CFAC8BB7" ma:contentTypeVersion="13" ma:contentTypeDescription="Create a new document." ma:contentTypeScope="" ma:versionID="2f6f7439e0cb4e8387010a88e0fcb290">
  <xsd:schema xmlns:xsd="http://www.w3.org/2001/XMLSchema" xmlns:xs="http://www.w3.org/2001/XMLSchema" xmlns:p="http://schemas.microsoft.com/office/2006/metadata/properties" xmlns:ns3="959f7fe7-5941-4c70-92da-f59dfb8bd24c" xmlns:ns4="735bc125-816b-4f73-b965-28b407a9e798" targetNamespace="http://schemas.microsoft.com/office/2006/metadata/properties" ma:root="true" ma:fieldsID="e22e9f3454e2adf04b3d4e3e7e8d6881" ns3:_="" ns4:_="">
    <xsd:import namespace="959f7fe7-5941-4c70-92da-f59dfb8bd24c"/>
    <xsd:import namespace="735bc125-816b-4f73-b965-28b407a9e7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7fe7-5941-4c70-92da-f59dfb8bd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5bc125-816b-4f73-b965-28b407a9e7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418D2-A988-46B7-8053-C28391857C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648014-5C1F-4D6D-951E-B412BB8B2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7fe7-5941-4c70-92da-f59dfb8bd24c"/>
    <ds:schemaRef ds:uri="735bc125-816b-4f73-b965-28b407a9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3F87F-146C-4BF5-95DF-FFF6FC668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2048</Words>
  <Characters>11678</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 Proformat</dc:creator>
  <cp:keywords/>
  <dc:description/>
  <cp:lastModifiedBy>Silvia Mattone</cp:lastModifiedBy>
  <cp:revision>2</cp:revision>
  <dcterms:created xsi:type="dcterms:W3CDTF">2020-09-10T10:38:00Z</dcterms:created>
  <dcterms:modified xsi:type="dcterms:W3CDTF">2020-09-10T10:38:00Z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0x010100324A8EAD4E93DC4789DB8225CFAC8BB7</vt:lpwstr>
  </property>
</Properties>
</file>